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85" w:rsidRPr="00960951" w:rsidRDefault="00144F85" w:rsidP="00960951">
      <w:pPr>
        <w:rPr>
          <w:b/>
          <w:bCs/>
          <w:color w:val="FF0000"/>
          <w:sz w:val="26"/>
        </w:rPr>
      </w:pPr>
    </w:p>
    <w:p w:rsidR="00144F85" w:rsidRPr="00960951" w:rsidRDefault="00144F85" w:rsidP="00960951">
      <w:pPr>
        <w:jc w:val="center"/>
        <w:rPr>
          <w:kern w:val="2"/>
          <w:sz w:val="26"/>
          <w:szCs w:val="28"/>
        </w:rPr>
      </w:pPr>
      <w:r w:rsidRPr="00960951">
        <w:rPr>
          <w:kern w:val="2"/>
          <w:sz w:val="26"/>
          <w:szCs w:val="28"/>
        </w:rPr>
        <w:t>Российская Федерация</w:t>
      </w:r>
    </w:p>
    <w:p w:rsidR="00144F85" w:rsidRPr="00960951" w:rsidRDefault="00144F85" w:rsidP="00960951">
      <w:pPr>
        <w:jc w:val="center"/>
        <w:rPr>
          <w:kern w:val="2"/>
          <w:sz w:val="26"/>
          <w:szCs w:val="28"/>
        </w:rPr>
      </w:pPr>
      <w:r w:rsidRPr="00960951">
        <w:rPr>
          <w:kern w:val="2"/>
          <w:sz w:val="26"/>
          <w:szCs w:val="28"/>
        </w:rPr>
        <w:t>Республика Хакасия</w:t>
      </w:r>
    </w:p>
    <w:p w:rsidR="00144F85" w:rsidRPr="00960951" w:rsidRDefault="00144F85" w:rsidP="00960951">
      <w:pPr>
        <w:jc w:val="center"/>
        <w:rPr>
          <w:kern w:val="2"/>
          <w:sz w:val="26"/>
          <w:szCs w:val="28"/>
        </w:rPr>
      </w:pPr>
      <w:proofErr w:type="spellStart"/>
      <w:r w:rsidRPr="00960951">
        <w:rPr>
          <w:kern w:val="2"/>
          <w:sz w:val="26"/>
          <w:szCs w:val="28"/>
        </w:rPr>
        <w:t>Таштыпский</w:t>
      </w:r>
      <w:proofErr w:type="spellEnd"/>
      <w:r w:rsidR="00960951">
        <w:rPr>
          <w:kern w:val="2"/>
          <w:sz w:val="26"/>
          <w:szCs w:val="28"/>
        </w:rPr>
        <w:t xml:space="preserve"> муниципальный</w:t>
      </w:r>
      <w:r w:rsidRPr="00960951">
        <w:rPr>
          <w:kern w:val="2"/>
          <w:sz w:val="26"/>
          <w:szCs w:val="28"/>
        </w:rPr>
        <w:t xml:space="preserve"> район</w:t>
      </w:r>
    </w:p>
    <w:p w:rsidR="00543BF4" w:rsidRDefault="00960951" w:rsidP="00960951">
      <w:pPr>
        <w:jc w:val="center"/>
        <w:rPr>
          <w:kern w:val="2"/>
          <w:sz w:val="26"/>
          <w:szCs w:val="28"/>
        </w:rPr>
      </w:pPr>
      <w:r>
        <w:rPr>
          <w:kern w:val="2"/>
          <w:sz w:val="26"/>
          <w:szCs w:val="28"/>
        </w:rPr>
        <w:t xml:space="preserve">Совет депутатов </w:t>
      </w:r>
      <w:proofErr w:type="spellStart"/>
      <w:r>
        <w:rPr>
          <w:kern w:val="2"/>
          <w:sz w:val="26"/>
          <w:szCs w:val="28"/>
        </w:rPr>
        <w:t>Имекского</w:t>
      </w:r>
      <w:proofErr w:type="spellEnd"/>
      <w:r w:rsidR="00144F85" w:rsidRPr="00960951">
        <w:rPr>
          <w:kern w:val="2"/>
          <w:sz w:val="26"/>
          <w:szCs w:val="28"/>
        </w:rPr>
        <w:t xml:space="preserve"> сельсовета</w:t>
      </w:r>
    </w:p>
    <w:p w:rsidR="00144F85" w:rsidRPr="00960951" w:rsidRDefault="00543BF4" w:rsidP="00960951">
      <w:pPr>
        <w:jc w:val="center"/>
        <w:rPr>
          <w:kern w:val="2"/>
          <w:sz w:val="26"/>
          <w:szCs w:val="28"/>
        </w:rPr>
      </w:pPr>
      <w:proofErr w:type="spellStart"/>
      <w:r>
        <w:rPr>
          <w:kern w:val="2"/>
          <w:sz w:val="26"/>
          <w:szCs w:val="28"/>
        </w:rPr>
        <w:t>Таштыпского</w:t>
      </w:r>
      <w:proofErr w:type="spellEnd"/>
      <w:r>
        <w:rPr>
          <w:kern w:val="2"/>
          <w:sz w:val="26"/>
          <w:szCs w:val="28"/>
        </w:rPr>
        <w:t xml:space="preserve"> района Республики Хакасия</w:t>
      </w:r>
      <w:r w:rsidR="00144F85" w:rsidRPr="00960951">
        <w:rPr>
          <w:kern w:val="2"/>
          <w:sz w:val="26"/>
          <w:szCs w:val="28"/>
        </w:rPr>
        <w:t xml:space="preserve"> </w:t>
      </w:r>
    </w:p>
    <w:p w:rsidR="00144F85" w:rsidRPr="00960951" w:rsidRDefault="00144F85" w:rsidP="00960951">
      <w:pPr>
        <w:jc w:val="center"/>
        <w:rPr>
          <w:kern w:val="2"/>
          <w:sz w:val="26"/>
          <w:szCs w:val="28"/>
        </w:rPr>
      </w:pPr>
    </w:p>
    <w:p w:rsidR="00144F85" w:rsidRPr="00960951" w:rsidRDefault="00144F85" w:rsidP="00960951">
      <w:pPr>
        <w:jc w:val="center"/>
        <w:rPr>
          <w:b/>
          <w:bCs/>
          <w:sz w:val="26"/>
          <w:szCs w:val="28"/>
        </w:rPr>
      </w:pPr>
    </w:p>
    <w:p w:rsidR="00144F85" w:rsidRPr="00960951" w:rsidRDefault="00144F85" w:rsidP="00960951">
      <w:pPr>
        <w:jc w:val="center"/>
        <w:rPr>
          <w:b/>
          <w:bCs/>
          <w:sz w:val="26"/>
          <w:szCs w:val="28"/>
        </w:rPr>
      </w:pPr>
      <w:r w:rsidRPr="00960951">
        <w:rPr>
          <w:b/>
          <w:bCs/>
          <w:sz w:val="26"/>
          <w:szCs w:val="28"/>
        </w:rPr>
        <w:t>РЕШЕНИЕ</w:t>
      </w:r>
    </w:p>
    <w:p w:rsidR="00144F85" w:rsidRPr="00960951" w:rsidRDefault="00144F85" w:rsidP="00960951">
      <w:pPr>
        <w:jc w:val="center"/>
        <w:rPr>
          <w:b/>
          <w:bCs/>
          <w:sz w:val="26"/>
          <w:szCs w:val="28"/>
        </w:rPr>
      </w:pPr>
    </w:p>
    <w:p w:rsidR="00144F85" w:rsidRPr="00960951" w:rsidRDefault="006250E7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26.</w:t>
      </w:r>
      <w:r w:rsidR="00960951">
        <w:rPr>
          <w:b/>
          <w:bCs/>
          <w:sz w:val="26"/>
          <w:szCs w:val="28"/>
        </w:rPr>
        <w:t xml:space="preserve"> 02. 2025</w:t>
      </w:r>
      <w:r w:rsidR="00144F85" w:rsidRPr="00960951">
        <w:rPr>
          <w:b/>
          <w:bCs/>
          <w:sz w:val="26"/>
          <w:szCs w:val="28"/>
        </w:rPr>
        <w:t xml:space="preserve">     </w:t>
      </w:r>
      <w:r w:rsidR="00960951">
        <w:rPr>
          <w:b/>
          <w:bCs/>
          <w:sz w:val="26"/>
          <w:szCs w:val="28"/>
        </w:rPr>
        <w:t xml:space="preserve">                                      </w:t>
      </w:r>
      <w:r w:rsidR="00E62DA6">
        <w:rPr>
          <w:b/>
          <w:bCs/>
          <w:sz w:val="26"/>
          <w:szCs w:val="28"/>
        </w:rPr>
        <w:t xml:space="preserve">  </w:t>
      </w:r>
      <w:r w:rsidR="00960951">
        <w:rPr>
          <w:b/>
          <w:bCs/>
          <w:sz w:val="26"/>
          <w:szCs w:val="28"/>
        </w:rPr>
        <w:t>с.</w:t>
      </w:r>
      <w:r w:rsidR="00144F85" w:rsidRPr="00960951">
        <w:rPr>
          <w:b/>
          <w:bCs/>
          <w:sz w:val="26"/>
          <w:szCs w:val="28"/>
        </w:rPr>
        <w:t xml:space="preserve"> </w:t>
      </w:r>
      <w:proofErr w:type="spellStart"/>
      <w:r w:rsidR="00960951">
        <w:rPr>
          <w:b/>
          <w:bCs/>
          <w:sz w:val="26"/>
          <w:szCs w:val="28"/>
        </w:rPr>
        <w:t>Имек</w:t>
      </w:r>
      <w:proofErr w:type="spellEnd"/>
      <w:r w:rsidR="00144F85" w:rsidRPr="00960951">
        <w:rPr>
          <w:b/>
          <w:bCs/>
          <w:sz w:val="26"/>
          <w:szCs w:val="28"/>
        </w:rPr>
        <w:t xml:space="preserve">                     </w:t>
      </w:r>
      <w:r w:rsidR="00543BF4">
        <w:rPr>
          <w:b/>
          <w:bCs/>
          <w:sz w:val="26"/>
          <w:szCs w:val="28"/>
        </w:rPr>
        <w:t xml:space="preserve">                           № 4</w:t>
      </w:r>
    </w:p>
    <w:p w:rsidR="00144F85" w:rsidRPr="00960951" w:rsidRDefault="00144F85" w:rsidP="00960951">
      <w:pPr>
        <w:rPr>
          <w:b/>
          <w:bCs/>
          <w:sz w:val="26"/>
          <w:szCs w:val="28"/>
        </w:rPr>
      </w:pPr>
    </w:p>
    <w:p w:rsidR="00A12F40" w:rsidRDefault="00144F85" w:rsidP="00960951">
      <w:pPr>
        <w:rPr>
          <w:b/>
          <w:bCs/>
          <w:sz w:val="26"/>
          <w:szCs w:val="28"/>
        </w:rPr>
      </w:pPr>
      <w:r w:rsidRPr="00960951">
        <w:rPr>
          <w:b/>
          <w:bCs/>
          <w:sz w:val="26"/>
          <w:szCs w:val="28"/>
        </w:rPr>
        <w:t xml:space="preserve">Об утверждении Положения </w:t>
      </w:r>
    </w:p>
    <w:p w:rsidR="00A12F40" w:rsidRDefault="00A12F40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«О</w:t>
      </w:r>
      <w:r w:rsidR="00144F85" w:rsidRPr="00960951">
        <w:rPr>
          <w:b/>
          <w:bCs/>
          <w:sz w:val="26"/>
          <w:szCs w:val="28"/>
        </w:rPr>
        <w:t xml:space="preserve"> муниципальном контроле в сфере</w:t>
      </w:r>
    </w:p>
    <w:p w:rsidR="004751BF" w:rsidRDefault="004E6C0F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</w:t>
      </w:r>
      <w:r w:rsidR="004751BF">
        <w:rPr>
          <w:b/>
          <w:bCs/>
          <w:sz w:val="26"/>
          <w:szCs w:val="28"/>
        </w:rPr>
        <w:t>б</w:t>
      </w:r>
      <w:r>
        <w:rPr>
          <w:b/>
          <w:bCs/>
          <w:sz w:val="26"/>
          <w:szCs w:val="28"/>
        </w:rPr>
        <w:t>лагоустройства</w:t>
      </w:r>
      <w:r w:rsidR="004751BF">
        <w:rPr>
          <w:b/>
          <w:bCs/>
          <w:sz w:val="26"/>
          <w:szCs w:val="28"/>
        </w:rPr>
        <w:t xml:space="preserve"> на территории </w:t>
      </w:r>
    </w:p>
    <w:p w:rsidR="004751BF" w:rsidRDefault="00543BF4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сельского поселения</w:t>
      </w:r>
    </w:p>
    <w:p w:rsidR="00144F85" w:rsidRPr="004E6C0F" w:rsidRDefault="00543BF4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</w:t>
      </w:r>
      <w:proofErr w:type="spellStart"/>
      <w:r>
        <w:rPr>
          <w:b/>
          <w:bCs/>
          <w:sz w:val="26"/>
          <w:szCs w:val="28"/>
        </w:rPr>
        <w:t>Имекского</w:t>
      </w:r>
      <w:proofErr w:type="spellEnd"/>
      <w:r w:rsidR="004E6C0F">
        <w:rPr>
          <w:b/>
          <w:bCs/>
          <w:sz w:val="26"/>
          <w:szCs w:val="28"/>
        </w:rPr>
        <w:t xml:space="preserve"> сельсовет</w:t>
      </w:r>
      <w:r>
        <w:rPr>
          <w:b/>
          <w:bCs/>
          <w:sz w:val="26"/>
          <w:szCs w:val="28"/>
        </w:rPr>
        <w:t>а</w:t>
      </w:r>
      <w:r w:rsidR="00A12F40">
        <w:rPr>
          <w:b/>
          <w:bCs/>
          <w:sz w:val="26"/>
          <w:szCs w:val="28"/>
        </w:rPr>
        <w:t>»</w:t>
      </w:r>
    </w:p>
    <w:p w:rsidR="00144F85" w:rsidRPr="00960951" w:rsidRDefault="00144F85" w:rsidP="00960951">
      <w:pPr>
        <w:shd w:val="clear" w:color="auto" w:fill="FFFFFF"/>
        <w:ind w:firstLine="567"/>
        <w:rPr>
          <w:b/>
          <w:color w:val="000000"/>
          <w:sz w:val="26"/>
        </w:rPr>
      </w:pPr>
    </w:p>
    <w:p w:rsidR="00144F85" w:rsidRPr="00960951" w:rsidRDefault="00144F85" w:rsidP="00960951">
      <w:pPr>
        <w:shd w:val="clear" w:color="auto" w:fill="FFFFFF"/>
        <w:ind w:firstLine="709"/>
        <w:jc w:val="both"/>
        <w:rPr>
          <w:iCs/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В соответствии с </w:t>
      </w:r>
      <w:r w:rsidRPr="00960951">
        <w:rPr>
          <w:color w:val="000000"/>
          <w:sz w:val="26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960951">
        <w:rPr>
          <w:color w:val="000000"/>
          <w:sz w:val="26"/>
          <w:szCs w:val="28"/>
        </w:rPr>
        <w:t>, Федеральным законом от 31 июля 2020 № 248-ФЗ «О государственном контроле (надзоре) и муниципальном контроле в Российской Федерации»</w:t>
      </w:r>
      <w:r w:rsidR="00A12F40">
        <w:rPr>
          <w:color w:val="000000"/>
          <w:sz w:val="26"/>
          <w:szCs w:val="28"/>
        </w:rPr>
        <w:t xml:space="preserve"> (с изменениями)</w:t>
      </w:r>
      <w:r w:rsidRPr="00960951">
        <w:rPr>
          <w:color w:val="000000"/>
          <w:sz w:val="26"/>
          <w:szCs w:val="28"/>
        </w:rPr>
        <w:t>, руководствуясь Уставом</w:t>
      </w:r>
      <w:r w:rsidR="00543BF4">
        <w:rPr>
          <w:color w:val="000000"/>
          <w:sz w:val="26"/>
          <w:szCs w:val="28"/>
        </w:rPr>
        <w:t xml:space="preserve"> сельского поселения </w:t>
      </w:r>
      <w:proofErr w:type="spellStart"/>
      <w:r w:rsidR="00543BF4">
        <w:rPr>
          <w:color w:val="000000"/>
          <w:sz w:val="26"/>
          <w:szCs w:val="28"/>
        </w:rPr>
        <w:t>Имекского</w:t>
      </w:r>
      <w:proofErr w:type="spellEnd"/>
      <w:r w:rsidRPr="00960951">
        <w:rPr>
          <w:color w:val="000000"/>
          <w:sz w:val="26"/>
          <w:szCs w:val="28"/>
        </w:rPr>
        <w:t xml:space="preserve"> сельсовет</w:t>
      </w:r>
      <w:r w:rsidR="00543BF4">
        <w:rPr>
          <w:color w:val="000000"/>
          <w:sz w:val="26"/>
          <w:szCs w:val="28"/>
        </w:rPr>
        <w:t xml:space="preserve">а </w:t>
      </w:r>
      <w:proofErr w:type="spellStart"/>
      <w:r w:rsidR="00543BF4">
        <w:rPr>
          <w:color w:val="000000"/>
          <w:sz w:val="26"/>
          <w:szCs w:val="28"/>
        </w:rPr>
        <w:t>Таштыпского</w:t>
      </w:r>
      <w:proofErr w:type="spellEnd"/>
      <w:r w:rsidR="00543BF4">
        <w:rPr>
          <w:color w:val="000000"/>
          <w:sz w:val="26"/>
          <w:szCs w:val="28"/>
        </w:rPr>
        <w:t xml:space="preserve"> муниципального района Республики Хакасия</w:t>
      </w:r>
      <w:r w:rsidR="006250E7">
        <w:rPr>
          <w:color w:val="000000"/>
          <w:sz w:val="26"/>
          <w:szCs w:val="28"/>
        </w:rPr>
        <w:t>(с изменениями и дополнениями</w:t>
      </w:r>
      <w:r w:rsidRPr="00960951">
        <w:rPr>
          <w:bCs/>
          <w:color w:val="000000"/>
          <w:sz w:val="26"/>
          <w:szCs w:val="28"/>
        </w:rPr>
        <w:t>,</w:t>
      </w:r>
      <w:r w:rsidRPr="00960951">
        <w:rPr>
          <w:b/>
          <w:bCs/>
          <w:color w:val="000000"/>
          <w:sz w:val="26"/>
          <w:szCs w:val="28"/>
        </w:rPr>
        <w:t xml:space="preserve"> </w:t>
      </w:r>
      <w:r w:rsidR="00A12F40">
        <w:rPr>
          <w:bCs/>
          <w:color w:val="000000"/>
          <w:sz w:val="26"/>
          <w:szCs w:val="28"/>
        </w:rPr>
        <w:t xml:space="preserve">Совет депутатов </w:t>
      </w:r>
      <w:proofErr w:type="spellStart"/>
      <w:r w:rsidR="00A12F40">
        <w:rPr>
          <w:bCs/>
          <w:color w:val="000000"/>
          <w:sz w:val="26"/>
          <w:szCs w:val="28"/>
        </w:rPr>
        <w:t>Имекского</w:t>
      </w:r>
      <w:proofErr w:type="spellEnd"/>
      <w:r w:rsidRPr="00960951">
        <w:rPr>
          <w:bCs/>
          <w:color w:val="000000"/>
          <w:sz w:val="26"/>
          <w:szCs w:val="28"/>
        </w:rPr>
        <w:t xml:space="preserve"> сельсовета</w:t>
      </w:r>
      <w:r w:rsidR="00543BF4">
        <w:rPr>
          <w:bCs/>
          <w:color w:val="000000"/>
          <w:sz w:val="26"/>
          <w:szCs w:val="28"/>
        </w:rPr>
        <w:t xml:space="preserve"> </w:t>
      </w:r>
      <w:proofErr w:type="spellStart"/>
      <w:r w:rsidR="00543BF4">
        <w:rPr>
          <w:bCs/>
          <w:color w:val="000000"/>
          <w:sz w:val="26"/>
          <w:szCs w:val="28"/>
        </w:rPr>
        <w:t>Таштыпского</w:t>
      </w:r>
      <w:proofErr w:type="spellEnd"/>
      <w:r w:rsidR="00543BF4">
        <w:rPr>
          <w:bCs/>
          <w:color w:val="000000"/>
          <w:sz w:val="26"/>
          <w:szCs w:val="28"/>
        </w:rPr>
        <w:t xml:space="preserve"> района Республики Хакасия</w:t>
      </w:r>
      <w:r w:rsidRPr="00960951">
        <w:rPr>
          <w:iCs/>
          <w:sz w:val="26"/>
          <w:szCs w:val="28"/>
        </w:rPr>
        <w:t xml:space="preserve"> 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iCs/>
          <w:sz w:val="26"/>
          <w:szCs w:val="28"/>
        </w:rPr>
      </w:pPr>
    </w:p>
    <w:p w:rsidR="00144F85" w:rsidRPr="00960951" w:rsidRDefault="00144F85" w:rsidP="00A12F40">
      <w:pPr>
        <w:shd w:val="clear" w:color="auto" w:fill="FFFFFF"/>
        <w:ind w:firstLine="709"/>
        <w:jc w:val="center"/>
        <w:rPr>
          <w:b/>
          <w:iCs/>
          <w:sz w:val="26"/>
          <w:szCs w:val="28"/>
        </w:rPr>
      </w:pPr>
      <w:r w:rsidRPr="00960951">
        <w:rPr>
          <w:b/>
          <w:iCs/>
          <w:sz w:val="26"/>
          <w:szCs w:val="28"/>
        </w:rPr>
        <w:t>РЕШИЛ: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b/>
          <w:iCs/>
          <w:sz w:val="26"/>
          <w:szCs w:val="28"/>
        </w:rPr>
      </w:pPr>
    </w:p>
    <w:p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960951">
        <w:rPr>
          <w:color w:val="000000"/>
          <w:sz w:val="26"/>
          <w:szCs w:val="28"/>
        </w:rPr>
        <w:t>1. Утвердить Положение о муниципальном контроле в сфере благоустройства на территории</w:t>
      </w:r>
      <w:r w:rsidR="00543BF4">
        <w:rPr>
          <w:color w:val="000000"/>
          <w:sz w:val="26"/>
          <w:szCs w:val="28"/>
        </w:rPr>
        <w:t xml:space="preserve"> сельского поселения </w:t>
      </w:r>
      <w:proofErr w:type="spellStart"/>
      <w:r w:rsidR="00543BF4">
        <w:rPr>
          <w:color w:val="000000"/>
          <w:sz w:val="26"/>
          <w:szCs w:val="28"/>
        </w:rPr>
        <w:t>Имекского</w:t>
      </w:r>
      <w:proofErr w:type="spellEnd"/>
      <w:r w:rsidR="00543BF4">
        <w:rPr>
          <w:color w:val="000000"/>
          <w:sz w:val="26"/>
          <w:szCs w:val="28"/>
        </w:rPr>
        <w:t xml:space="preserve"> сельсовета </w:t>
      </w:r>
      <w:proofErr w:type="spellStart"/>
      <w:r w:rsidR="00543BF4">
        <w:rPr>
          <w:color w:val="000000"/>
          <w:sz w:val="26"/>
          <w:szCs w:val="28"/>
        </w:rPr>
        <w:t>Таштыпского</w:t>
      </w:r>
      <w:proofErr w:type="spellEnd"/>
      <w:r w:rsidR="00543BF4">
        <w:rPr>
          <w:color w:val="000000"/>
          <w:sz w:val="26"/>
          <w:szCs w:val="28"/>
        </w:rPr>
        <w:t xml:space="preserve"> района Республики </w:t>
      </w:r>
      <w:proofErr w:type="gramStart"/>
      <w:r w:rsidR="00543BF4">
        <w:rPr>
          <w:color w:val="000000"/>
          <w:sz w:val="26"/>
          <w:szCs w:val="28"/>
        </w:rPr>
        <w:t>Хакасия</w:t>
      </w:r>
      <w:r w:rsidRPr="00960951">
        <w:rPr>
          <w:color w:val="000000"/>
          <w:sz w:val="26"/>
          <w:szCs w:val="28"/>
        </w:rPr>
        <w:t xml:space="preserve"> </w:t>
      </w:r>
      <w:r w:rsidRPr="00960951">
        <w:rPr>
          <w:i/>
          <w:kern w:val="2"/>
          <w:sz w:val="26"/>
          <w:szCs w:val="28"/>
        </w:rPr>
        <w:t xml:space="preserve"> </w:t>
      </w:r>
      <w:r w:rsidR="006250E7">
        <w:rPr>
          <w:kern w:val="2"/>
          <w:sz w:val="26"/>
          <w:szCs w:val="28"/>
        </w:rPr>
        <w:t>согласно</w:t>
      </w:r>
      <w:proofErr w:type="gramEnd"/>
      <w:r w:rsidR="006250E7">
        <w:rPr>
          <w:kern w:val="2"/>
          <w:sz w:val="26"/>
          <w:szCs w:val="28"/>
        </w:rPr>
        <w:t xml:space="preserve"> приложению</w:t>
      </w:r>
      <w:r w:rsidRPr="00960951">
        <w:rPr>
          <w:color w:val="000000"/>
          <w:sz w:val="26"/>
        </w:rPr>
        <w:t>.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2. Признать утратившими силу: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2.1. Реш</w:t>
      </w:r>
      <w:r w:rsidR="00AA181B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AA181B">
        <w:rPr>
          <w:color w:val="000000"/>
          <w:sz w:val="26"/>
          <w:szCs w:val="28"/>
        </w:rPr>
        <w:t>Имекского</w:t>
      </w:r>
      <w:proofErr w:type="spellEnd"/>
      <w:r w:rsidR="00AA181B">
        <w:rPr>
          <w:color w:val="000000"/>
          <w:sz w:val="26"/>
          <w:szCs w:val="28"/>
        </w:rPr>
        <w:t xml:space="preserve"> </w:t>
      </w:r>
      <w:proofErr w:type="gramStart"/>
      <w:r w:rsidR="00AA181B">
        <w:rPr>
          <w:color w:val="000000"/>
          <w:sz w:val="26"/>
          <w:szCs w:val="28"/>
        </w:rPr>
        <w:t>сельсовета  от</w:t>
      </w:r>
      <w:proofErr w:type="gramEnd"/>
      <w:r w:rsidR="00AA181B">
        <w:rPr>
          <w:color w:val="000000"/>
          <w:sz w:val="26"/>
          <w:szCs w:val="28"/>
        </w:rPr>
        <w:t xml:space="preserve"> 28.10.2021 № 4</w:t>
      </w:r>
      <w:r w:rsidR="004751BF">
        <w:rPr>
          <w:color w:val="000000"/>
          <w:sz w:val="26"/>
          <w:szCs w:val="28"/>
        </w:rPr>
        <w:t>5</w:t>
      </w:r>
      <w:r w:rsidRPr="00960951">
        <w:rPr>
          <w:color w:val="000000"/>
          <w:sz w:val="26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6250E7">
        <w:rPr>
          <w:color w:val="000000"/>
          <w:sz w:val="26"/>
          <w:szCs w:val="28"/>
        </w:rPr>
        <w:t xml:space="preserve"> муниципального образования </w:t>
      </w:r>
      <w:proofErr w:type="spellStart"/>
      <w:r w:rsidR="006250E7">
        <w:rPr>
          <w:color w:val="000000"/>
          <w:sz w:val="26"/>
          <w:szCs w:val="28"/>
        </w:rPr>
        <w:t>Имекский</w:t>
      </w:r>
      <w:proofErr w:type="spellEnd"/>
      <w:r w:rsidR="006250E7">
        <w:rPr>
          <w:color w:val="000000"/>
          <w:sz w:val="26"/>
          <w:szCs w:val="28"/>
        </w:rPr>
        <w:t xml:space="preserve">  сельсовет</w:t>
      </w:r>
      <w:r w:rsidRPr="00960951">
        <w:rPr>
          <w:color w:val="000000"/>
          <w:sz w:val="26"/>
          <w:szCs w:val="28"/>
        </w:rPr>
        <w:t>»;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2.2. Реш</w:t>
      </w:r>
      <w:r w:rsidR="006250E7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6250E7">
        <w:rPr>
          <w:color w:val="000000"/>
          <w:sz w:val="26"/>
          <w:szCs w:val="28"/>
        </w:rPr>
        <w:t>Имекского</w:t>
      </w:r>
      <w:proofErr w:type="spellEnd"/>
      <w:r w:rsidR="006250E7">
        <w:rPr>
          <w:color w:val="000000"/>
          <w:sz w:val="26"/>
          <w:szCs w:val="28"/>
        </w:rPr>
        <w:t xml:space="preserve"> </w:t>
      </w:r>
      <w:proofErr w:type="gramStart"/>
      <w:r w:rsidR="006250E7">
        <w:rPr>
          <w:color w:val="000000"/>
          <w:sz w:val="26"/>
          <w:szCs w:val="28"/>
        </w:rPr>
        <w:t>сельсовета  от</w:t>
      </w:r>
      <w:proofErr w:type="gramEnd"/>
      <w:r w:rsidR="006250E7">
        <w:rPr>
          <w:color w:val="000000"/>
          <w:sz w:val="26"/>
          <w:szCs w:val="28"/>
        </w:rPr>
        <w:t xml:space="preserve"> 15</w:t>
      </w:r>
      <w:r w:rsidR="005D6827">
        <w:rPr>
          <w:color w:val="000000"/>
          <w:sz w:val="26"/>
          <w:szCs w:val="28"/>
        </w:rPr>
        <w:t>.11.2021 № 51</w:t>
      </w:r>
      <w:r w:rsidRPr="00960951">
        <w:rPr>
          <w:color w:val="000000"/>
          <w:sz w:val="26"/>
          <w:szCs w:val="28"/>
        </w:rPr>
        <w:t xml:space="preserve"> «О внесении изменений в Положение о муниципальном контроле в сфере благоустройства на </w:t>
      </w:r>
      <w:r w:rsidR="005D6827">
        <w:rPr>
          <w:color w:val="000000"/>
          <w:sz w:val="26"/>
          <w:szCs w:val="28"/>
        </w:rPr>
        <w:t xml:space="preserve">территории муниципального образования </w:t>
      </w:r>
      <w:proofErr w:type="spellStart"/>
      <w:r w:rsidR="005D6827">
        <w:rPr>
          <w:color w:val="000000"/>
          <w:sz w:val="26"/>
          <w:szCs w:val="28"/>
        </w:rPr>
        <w:t>Имекский</w:t>
      </w:r>
      <w:proofErr w:type="spellEnd"/>
      <w:r w:rsidR="005D6827">
        <w:rPr>
          <w:color w:val="000000"/>
          <w:sz w:val="26"/>
          <w:szCs w:val="28"/>
        </w:rPr>
        <w:t xml:space="preserve"> сельсовет, утвержденное р</w:t>
      </w:r>
      <w:r w:rsidRPr="00960951">
        <w:rPr>
          <w:color w:val="000000"/>
          <w:sz w:val="26"/>
          <w:szCs w:val="28"/>
        </w:rPr>
        <w:t>еше</w:t>
      </w:r>
      <w:r w:rsidR="005D6827">
        <w:rPr>
          <w:color w:val="000000"/>
          <w:sz w:val="26"/>
          <w:szCs w:val="28"/>
        </w:rPr>
        <w:t xml:space="preserve">нием Совета депутатов </w:t>
      </w:r>
      <w:proofErr w:type="spellStart"/>
      <w:r w:rsidR="005D6827">
        <w:rPr>
          <w:color w:val="000000"/>
          <w:sz w:val="26"/>
          <w:szCs w:val="28"/>
        </w:rPr>
        <w:t>Имекского</w:t>
      </w:r>
      <w:proofErr w:type="spellEnd"/>
      <w:r w:rsidR="005D6827">
        <w:rPr>
          <w:color w:val="000000"/>
          <w:sz w:val="26"/>
          <w:szCs w:val="28"/>
        </w:rPr>
        <w:t xml:space="preserve"> сельсовета  от 28.10.2021 № 45</w:t>
      </w:r>
      <w:r w:rsidRPr="00960951">
        <w:rPr>
          <w:color w:val="000000"/>
          <w:sz w:val="26"/>
          <w:szCs w:val="28"/>
        </w:rPr>
        <w:t>»;</w:t>
      </w:r>
    </w:p>
    <w:p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2.3. Реш</w:t>
      </w:r>
      <w:r w:rsidR="006D69C1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6D69C1">
        <w:rPr>
          <w:color w:val="000000"/>
          <w:sz w:val="26"/>
          <w:szCs w:val="28"/>
        </w:rPr>
        <w:t>Имекского</w:t>
      </w:r>
      <w:proofErr w:type="spellEnd"/>
      <w:r w:rsidR="006D69C1">
        <w:rPr>
          <w:color w:val="000000"/>
          <w:sz w:val="26"/>
          <w:szCs w:val="28"/>
        </w:rPr>
        <w:t xml:space="preserve"> </w:t>
      </w:r>
      <w:proofErr w:type="gramStart"/>
      <w:r w:rsidR="006D69C1">
        <w:rPr>
          <w:color w:val="000000"/>
          <w:sz w:val="26"/>
          <w:szCs w:val="28"/>
        </w:rPr>
        <w:t>сельсовета  от</w:t>
      </w:r>
      <w:proofErr w:type="gramEnd"/>
      <w:r w:rsidR="006D69C1">
        <w:rPr>
          <w:color w:val="000000"/>
          <w:sz w:val="26"/>
          <w:szCs w:val="28"/>
        </w:rPr>
        <w:t xml:space="preserve"> 06.09.2022 № 40</w:t>
      </w:r>
      <w:r w:rsidRPr="00960951">
        <w:rPr>
          <w:color w:val="000000"/>
          <w:sz w:val="26"/>
          <w:szCs w:val="28"/>
        </w:rPr>
        <w:t xml:space="preserve"> «О внесении изменений в реш</w:t>
      </w:r>
      <w:r w:rsidR="006B7A01">
        <w:rPr>
          <w:color w:val="000000"/>
          <w:sz w:val="26"/>
          <w:szCs w:val="28"/>
        </w:rPr>
        <w:t xml:space="preserve">ение Совета депутатов </w:t>
      </w:r>
      <w:proofErr w:type="spellStart"/>
      <w:r w:rsidR="006B7A01">
        <w:rPr>
          <w:color w:val="000000"/>
          <w:sz w:val="26"/>
          <w:szCs w:val="28"/>
        </w:rPr>
        <w:t>Имекского</w:t>
      </w:r>
      <w:proofErr w:type="spellEnd"/>
      <w:r w:rsidR="006B7A01">
        <w:rPr>
          <w:color w:val="000000"/>
          <w:sz w:val="26"/>
          <w:szCs w:val="28"/>
        </w:rPr>
        <w:t xml:space="preserve"> сельсовета от 28.10.2021 № 45</w:t>
      </w:r>
      <w:r w:rsidRPr="00960951">
        <w:rPr>
          <w:color w:val="000000"/>
          <w:sz w:val="26"/>
          <w:szCs w:val="28"/>
        </w:rPr>
        <w:t xml:space="preserve"> «Об утверждении Положения о муниципальном контроле в сфере благоустр</w:t>
      </w:r>
      <w:r w:rsidR="006B7A01">
        <w:rPr>
          <w:color w:val="000000"/>
          <w:sz w:val="26"/>
          <w:szCs w:val="28"/>
        </w:rPr>
        <w:t xml:space="preserve">ойства на территории муниципального образования  </w:t>
      </w:r>
      <w:proofErr w:type="spellStart"/>
      <w:r w:rsidR="006B7A01">
        <w:rPr>
          <w:color w:val="000000"/>
          <w:sz w:val="26"/>
          <w:szCs w:val="28"/>
        </w:rPr>
        <w:t>Имекский</w:t>
      </w:r>
      <w:proofErr w:type="spellEnd"/>
      <w:r w:rsidR="006B7A01">
        <w:rPr>
          <w:color w:val="000000"/>
          <w:sz w:val="26"/>
          <w:szCs w:val="28"/>
        </w:rPr>
        <w:t xml:space="preserve"> сельсовет</w:t>
      </w:r>
      <w:r w:rsidRPr="00960951">
        <w:rPr>
          <w:color w:val="000000"/>
          <w:sz w:val="26"/>
          <w:szCs w:val="28"/>
        </w:rPr>
        <w:t>»».</w:t>
      </w:r>
    </w:p>
    <w:p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3. Настоящее решение вступает в силу после его официального опубликования.</w:t>
      </w:r>
    </w:p>
    <w:p w:rsidR="00144F85" w:rsidRDefault="009802FA" w:rsidP="00960951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</w:t>
      </w:r>
    </w:p>
    <w:p w:rsidR="009802FA" w:rsidRDefault="009802FA" w:rsidP="00960951">
      <w:pPr>
        <w:rPr>
          <w:color w:val="000000"/>
          <w:sz w:val="26"/>
          <w:szCs w:val="28"/>
        </w:rPr>
      </w:pPr>
    </w:p>
    <w:p w:rsidR="009802FA" w:rsidRDefault="009802FA" w:rsidP="00960951">
      <w:pPr>
        <w:rPr>
          <w:color w:val="000000"/>
          <w:sz w:val="26"/>
          <w:szCs w:val="28"/>
        </w:rPr>
      </w:pPr>
    </w:p>
    <w:p w:rsidR="00144F85" w:rsidRPr="00543BF4" w:rsidRDefault="009802FA" w:rsidP="00960951">
      <w:pPr>
        <w:rPr>
          <w:sz w:val="26"/>
          <w:szCs w:val="28"/>
        </w:rPr>
      </w:pPr>
      <w:r>
        <w:rPr>
          <w:color w:val="000000"/>
          <w:sz w:val="26"/>
          <w:szCs w:val="28"/>
        </w:rPr>
        <w:t xml:space="preserve">Глава </w:t>
      </w:r>
      <w:proofErr w:type="spellStart"/>
      <w:r>
        <w:rPr>
          <w:color w:val="000000"/>
          <w:sz w:val="26"/>
          <w:szCs w:val="28"/>
        </w:rPr>
        <w:t>Имекского</w:t>
      </w:r>
      <w:proofErr w:type="spellEnd"/>
      <w:r>
        <w:rPr>
          <w:color w:val="000000"/>
          <w:sz w:val="26"/>
          <w:szCs w:val="28"/>
        </w:rPr>
        <w:t xml:space="preserve"> сельсовета                                                       </w:t>
      </w:r>
      <w:proofErr w:type="spellStart"/>
      <w:r>
        <w:rPr>
          <w:color w:val="000000"/>
          <w:sz w:val="26"/>
          <w:szCs w:val="28"/>
        </w:rPr>
        <w:t>А.М.Тодояков</w:t>
      </w:r>
      <w:proofErr w:type="spellEnd"/>
    </w:p>
    <w:p w:rsidR="00144F85" w:rsidRPr="00960951" w:rsidRDefault="00144F85" w:rsidP="00960951">
      <w:pPr>
        <w:rPr>
          <w:b/>
          <w:color w:val="000000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44F85" w:rsidRPr="00960951" w:rsidTr="00316084">
        <w:tc>
          <w:tcPr>
            <w:tcW w:w="5070" w:type="dxa"/>
            <w:shd w:val="clear" w:color="auto" w:fill="auto"/>
          </w:tcPr>
          <w:p w:rsidR="00144F85" w:rsidRPr="00960951" w:rsidRDefault="00144F85" w:rsidP="00960951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144F85" w:rsidRPr="00960951" w:rsidRDefault="004E6C0F" w:rsidP="00960951">
            <w:pPr>
              <w:suppressAutoHyphens/>
              <w:ind w:firstLine="36"/>
              <w:rPr>
                <w:kern w:val="2"/>
                <w:sz w:val="26"/>
                <w:szCs w:val="28"/>
                <w:lang w:eastAsia="en-US"/>
              </w:rPr>
            </w:pPr>
            <w:r>
              <w:rPr>
                <w:kern w:val="2"/>
                <w:sz w:val="26"/>
                <w:szCs w:val="28"/>
              </w:rPr>
              <w:t xml:space="preserve">             Приложение</w:t>
            </w:r>
          </w:p>
          <w:p w:rsidR="009802FA" w:rsidRDefault="004E6C0F" w:rsidP="00960951">
            <w:pPr>
              <w:suppressAutoHyphens/>
              <w:jc w:val="both"/>
              <w:rPr>
                <w:kern w:val="2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к решению Совета </w:t>
            </w:r>
          </w:p>
          <w:p w:rsidR="004E6C0F" w:rsidRDefault="004E6C0F" w:rsidP="00960951">
            <w:pPr>
              <w:suppressAutoHyphens/>
              <w:jc w:val="both"/>
              <w:rPr>
                <w:color w:val="000000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депутатов </w:t>
            </w:r>
            <w:proofErr w:type="spellStart"/>
            <w:r>
              <w:rPr>
                <w:kern w:val="2"/>
                <w:sz w:val="26"/>
                <w:szCs w:val="28"/>
              </w:rPr>
              <w:t>Имекского</w:t>
            </w:r>
            <w:proofErr w:type="spellEnd"/>
            <w:r w:rsidR="00144F85" w:rsidRPr="00960951">
              <w:rPr>
                <w:kern w:val="2"/>
                <w:sz w:val="26"/>
                <w:szCs w:val="28"/>
              </w:rPr>
              <w:t xml:space="preserve"> сельсовета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</w:p>
          <w:p w:rsidR="00144F85" w:rsidRPr="00960951" w:rsidRDefault="00144F85" w:rsidP="00960951">
            <w:pPr>
              <w:suppressAutoHyphens/>
              <w:jc w:val="both"/>
              <w:rPr>
                <w:kern w:val="2"/>
                <w:sz w:val="26"/>
                <w:szCs w:val="28"/>
                <w:lang w:eastAsia="en-US"/>
              </w:rPr>
            </w:pPr>
            <w:r w:rsidRPr="00960951">
              <w:rPr>
                <w:color w:val="000000"/>
                <w:sz w:val="26"/>
                <w:szCs w:val="28"/>
              </w:rPr>
              <w:t xml:space="preserve"> от </w:t>
            </w:r>
            <w:r w:rsidR="009802FA">
              <w:rPr>
                <w:color w:val="000000"/>
                <w:sz w:val="26"/>
                <w:szCs w:val="28"/>
              </w:rPr>
              <w:t>26</w:t>
            </w:r>
            <w:r w:rsidR="00BD4129">
              <w:rPr>
                <w:color w:val="000000"/>
                <w:sz w:val="26"/>
                <w:szCs w:val="28"/>
              </w:rPr>
              <w:t>.02.2025 № 4</w:t>
            </w:r>
          </w:p>
        </w:tc>
      </w:tr>
    </w:tbl>
    <w:p w:rsidR="00144F85" w:rsidRPr="00960951" w:rsidRDefault="00144F85" w:rsidP="00960951">
      <w:pPr>
        <w:ind w:firstLine="567"/>
        <w:jc w:val="right"/>
        <w:rPr>
          <w:color w:val="000000"/>
          <w:sz w:val="26"/>
          <w:szCs w:val="17"/>
        </w:rPr>
      </w:pPr>
    </w:p>
    <w:p w:rsidR="00144F85" w:rsidRPr="00960951" w:rsidRDefault="00144F85" w:rsidP="00960951">
      <w:pPr>
        <w:ind w:firstLine="567"/>
        <w:jc w:val="right"/>
        <w:rPr>
          <w:color w:val="000000"/>
          <w:sz w:val="26"/>
          <w:szCs w:val="17"/>
        </w:rPr>
      </w:pPr>
    </w:p>
    <w:p w:rsidR="004E6C0F" w:rsidRDefault="00144F85" w:rsidP="00960951">
      <w:pPr>
        <w:jc w:val="center"/>
        <w:rPr>
          <w:b/>
          <w:bCs/>
          <w:color w:val="000000"/>
          <w:sz w:val="26"/>
          <w:szCs w:val="28"/>
        </w:rPr>
      </w:pPr>
      <w:r w:rsidRPr="00960951">
        <w:rPr>
          <w:b/>
          <w:bCs/>
          <w:color w:val="000000"/>
          <w:sz w:val="26"/>
          <w:szCs w:val="28"/>
        </w:rPr>
        <w:t>Положение</w:t>
      </w:r>
    </w:p>
    <w:p w:rsidR="00144F85" w:rsidRPr="00960951" w:rsidRDefault="00144F85" w:rsidP="00960951">
      <w:pPr>
        <w:jc w:val="center"/>
        <w:rPr>
          <w:sz w:val="26"/>
        </w:rPr>
      </w:pPr>
      <w:r w:rsidRPr="00960951">
        <w:rPr>
          <w:b/>
          <w:bCs/>
          <w:color w:val="000000"/>
          <w:sz w:val="26"/>
          <w:szCs w:val="28"/>
        </w:rPr>
        <w:t xml:space="preserve"> о муниципальном контроле в сфере благоустройства на территории</w:t>
      </w:r>
      <w:r w:rsidR="00BD4129">
        <w:rPr>
          <w:b/>
          <w:bCs/>
          <w:color w:val="000000"/>
          <w:sz w:val="26"/>
          <w:szCs w:val="28"/>
        </w:rPr>
        <w:t xml:space="preserve"> сельского </w:t>
      </w:r>
      <w:proofErr w:type="gramStart"/>
      <w:r w:rsidR="00BD4129">
        <w:rPr>
          <w:b/>
          <w:bCs/>
          <w:color w:val="000000"/>
          <w:sz w:val="26"/>
          <w:szCs w:val="28"/>
        </w:rPr>
        <w:t>поселения</w:t>
      </w:r>
      <w:r w:rsidR="009802FA">
        <w:rPr>
          <w:b/>
          <w:bCs/>
          <w:color w:val="000000"/>
          <w:sz w:val="26"/>
          <w:szCs w:val="28"/>
        </w:rPr>
        <w:t xml:space="preserve"> </w:t>
      </w:r>
      <w:r w:rsidRPr="00960951">
        <w:rPr>
          <w:b/>
          <w:bCs/>
          <w:color w:val="000000"/>
          <w:sz w:val="26"/>
          <w:szCs w:val="28"/>
        </w:rPr>
        <w:t xml:space="preserve"> </w:t>
      </w:r>
      <w:proofErr w:type="spellStart"/>
      <w:r w:rsidR="004E6C0F">
        <w:rPr>
          <w:b/>
          <w:bCs/>
          <w:color w:val="000000"/>
          <w:sz w:val="26"/>
          <w:szCs w:val="28"/>
        </w:rPr>
        <w:t>Имек</w:t>
      </w:r>
      <w:r w:rsidR="00BD4129">
        <w:rPr>
          <w:b/>
          <w:bCs/>
          <w:color w:val="000000"/>
          <w:sz w:val="26"/>
          <w:szCs w:val="28"/>
        </w:rPr>
        <w:t>ского</w:t>
      </w:r>
      <w:proofErr w:type="spellEnd"/>
      <w:proofErr w:type="gramEnd"/>
      <w:r w:rsidR="009802FA">
        <w:rPr>
          <w:b/>
          <w:bCs/>
          <w:color w:val="000000"/>
          <w:sz w:val="26"/>
          <w:szCs w:val="28"/>
        </w:rPr>
        <w:t xml:space="preserve"> сельсовет</w:t>
      </w:r>
      <w:r w:rsidR="00BD4129">
        <w:rPr>
          <w:b/>
          <w:bCs/>
          <w:color w:val="000000"/>
          <w:sz w:val="26"/>
          <w:szCs w:val="28"/>
        </w:rPr>
        <w:t xml:space="preserve">а </w:t>
      </w:r>
      <w:proofErr w:type="spellStart"/>
      <w:r w:rsidR="00BD4129">
        <w:rPr>
          <w:b/>
          <w:bCs/>
          <w:color w:val="000000"/>
          <w:sz w:val="26"/>
          <w:szCs w:val="28"/>
        </w:rPr>
        <w:t>Таштыпского</w:t>
      </w:r>
      <w:proofErr w:type="spellEnd"/>
      <w:r w:rsidR="00BD4129">
        <w:rPr>
          <w:b/>
          <w:bCs/>
          <w:color w:val="000000"/>
          <w:sz w:val="26"/>
          <w:szCs w:val="28"/>
        </w:rPr>
        <w:t xml:space="preserve"> района Республики Хакасия</w:t>
      </w:r>
      <w:r w:rsidRPr="00960951">
        <w:rPr>
          <w:b/>
          <w:bCs/>
          <w:color w:val="000000"/>
          <w:sz w:val="26"/>
          <w:szCs w:val="28"/>
        </w:rPr>
        <w:t xml:space="preserve"> 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1. Общие положения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BD4129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96095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BD4129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6B7A01">
        <w:rPr>
          <w:rFonts w:ascii="Times New Roman" w:hAnsi="Times New Roman" w:cs="Times New Roman"/>
          <w:sz w:val="26"/>
          <w:szCs w:val="28"/>
        </w:rPr>
        <w:t xml:space="preserve"> сельсовет</w:t>
      </w:r>
      <w:r w:rsidR="00BD4129">
        <w:rPr>
          <w:rFonts w:ascii="Times New Roman" w:hAnsi="Times New Roman" w:cs="Times New Roman"/>
          <w:sz w:val="26"/>
          <w:szCs w:val="28"/>
        </w:rPr>
        <w:t xml:space="preserve">а </w:t>
      </w:r>
      <w:proofErr w:type="spellStart"/>
      <w:r w:rsidR="00BD4129">
        <w:rPr>
          <w:rFonts w:ascii="Times New Roman" w:hAnsi="Times New Roman" w:cs="Times New Roman"/>
          <w:sz w:val="26"/>
          <w:szCs w:val="28"/>
        </w:rPr>
        <w:t>Таштыпского</w:t>
      </w:r>
      <w:proofErr w:type="spellEnd"/>
      <w:r w:rsidR="00BD4129">
        <w:rPr>
          <w:rFonts w:ascii="Times New Roman" w:hAnsi="Times New Roman" w:cs="Times New Roman"/>
          <w:sz w:val="26"/>
          <w:szCs w:val="28"/>
        </w:rPr>
        <w:t xml:space="preserve"> района Республики </w:t>
      </w:r>
      <w:proofErr w:type="gramStart"/>
      <w:r w:rsidR="00BD4129">
        <w:rPr>
          <w:rFonts w:ascii="Times New Roman" w:hAnsi="Times New Roman" w:cs="Times New Roman"/>
          <w:sz w:val="26"/>
          <w:szCs w:val="28"/>
        </w:rPr>
        <w:t>Хакасия</w:t>
      </w:r>
      <w:r w:rsidRPr="00960951">
        <w:rPr>
          <w:rFonts w:ascii="Times New Roman" w:hAnsi="Times New Roman" w:cs="Times New Roman"/>
          <w:sz w:val="26"/>
          <w:szCs w:val="28"/>
        </w:rPr>
        <w:t xml:space="preserve">  (</w:t>
      </w:r>
      <w:proofErr w:type="gramEnd"/>
      <w:r w:rsidRPr="00960951">
        <w:rPr>
          <w:rFonts w:ascii="Times New Roman" w:hAnsi="Times New Roman" w:cs="Times New Roman"/>
          <w:sz w:val="26"/>
          <w:szCs w:val="28"/>
        </w:rPr>
        <w:t>далее – муниципальный контроль в сфере благоустройства).</w:t>
      </w:r>
    </w:p>
    <w:p w:rsidR="00144F85" w:rsidRPr="00960951" w:rsidRDefault="00144F85" w:rsidP="00960951">
      <w:pPr>
        <w:ind w:firstLine="709"/>
        <w:contextualSpacing/>
        <w:jc w:val="both"/>
        <w:rPr>
          <w:color w:val="000000"/>
          <w:sz w:val="26"/>
          <w:szCs w:val="28"/>
          <w:lang w:eastAsia="zh-CN"/>
        </w:rPr>
      </w:pPr>
      <w:r w:rsidRPr="00960951">
        <w:rPr>
          <w:color w:val="000000"/>
          <w:sz w:val="26"/>
          <w:szCs w:val="28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proofErr w:type="spellStart"/>
      <w:r w:rsidR="00AA181B">
        <w:rPr>
          <w:color w:val="000000"/>
          <w:sz w:val="26"/>
          <w:szCs w:val="28"/>
          <w:lang w:eastAsia="zh-CN"/>
        </w:rPr>
        <w:t>Имекского</w:t>
      </w:r>
      <w:proofErr w:type="spellEnd"/>
      <w:r w:rsidRPr="00960951">
        <w:rPr>
          <w:color w:val="000000"/>
          <w:sz w:val="26"/>
          <w:szCs w:val="28"/>
          <w:lang w:eastAsia="zh-CN"/>
        </w:rPr>
        <w:t xml:space="preserve"> сельсовета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1.3. Муниципальный контроль в сфере благоустройства осуществ</w:t>
      </w:r>
      <w:r w:rsidR="00AA181B">
        <w:rPr>
          <w:sz w:val="26"/>
          <w:szCs w:val="28"/>
        </w:rPr>
        <w:t xml:space="preserve">ляется администрацией </w:t>
      </w:r>
      <w:proofErr w:type="spellStart"/>
      <w:r w:rsidR="00AA181B">
        <w:rPr>
          <w:sz w:val="26"/>
          <w:szCs w:val="28"/>
        </w:rPr>
        <w:t>Имекского</w:t>
      </w:r>
      <w:proofErr w:type="spellEnd"/>
      <w:r w:rsidR="00BD4129">
        <w:rPr>
          <w:sz w:val="26"/>
          <w:szCs w:val="28"/>
        </w:rPr>
        <w:t xml:space="preserve"> </w:t>
      </w:r>
      <w:proofErr w:type="gramStart"/>
      <w:r w:rsidR="00BD4129">
        <w:rPr>
          <w:sz w:val="26"/>
          <w:szCs w:val="28"/>
        </w:rPr>
        <w:t>сельсовета  (</w:t>
      </w:r>
      <w:proofErr w:type="gramEnd"/>
      <w:r w:rsidR="00BD4129">
        <w:rPr>
          <w:sz w:val="26"/>
          <w:szCs w:val="28"/>
        </w:rPr>
        <w:t>далее – А</w:t>
      </w:r>
      <w:r w:rsidRPr="00960951">
        <w:rPr>
          <w:sz w:val="26"/>
          <w:szCs w:val="28"/>
        </w:rPr>
        <w:t>дминистрация).</w:t>
      </w:r>
    </w:p>
    <w:p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1.4. Должностными лиц</w:t>
      </w:r>
      <w:r w:rsidR="00BD4129">
        <w:rPr>
          <w:sz w:val="26"/>
          <w:szCs w:val="28"/>
        </w:rPr>
        <w:t>ами А</w:t>
      </w:r>
      <w:r w:rsidRPr="00960951">
        <w:rPr>
          <w:sz w:val="26"/>
          <w:szCs w:val="28"/>
        </w:rPr>
        <w:t>дминистрации, уполномоченными осуществлять муниципальный контроль в с</w:t>
      </w:r>
      <w:r w:rsidR="00AA181B">
        <w:rPr>
          <w:sz w:val="26"/>
          <w:szCs w:val="28"/>
        </w:rPr>
        <w:t>фере б</w:t>
      </w:r>
      <w:r w:rsidR="00BD4129">
        <w:rPr>
          <w:sz w:val="26"/>
          <w:szCs w:val="28"/>
        </w:rPr>
        <w:t>лагоустройства, являются Глава А</w:t>
      </w:r>
      <w:r w:rsidR="00AA181B">
        <w:rPr>
          <w:sz w:val="26"/>
          <w:szCs w:val="28"/>
        </w:rPr>
        <w:t xml:space="preserve">дминистрации </w:t>
      </w:r>
      <w:proofErr w:type="spellStart"/>
      <w:r w:rsidR="00AA181B">
        <w:rPr>
          <w:sz w:val="26"/>
          <w:szCs w:val="28"/>
        </w:rPr>
        <w:t>Имекского</w:t>
      </w:r>
      <w:proofErr w:type="spellEnd"/>
      <w:r w:rsidRPr="00960951">
        <w:rPr>
          <w:sz w:val="26"/>
          <w:szCs w:val="28"/>
        </w:rPr>
        <w:t xml:space="preserve"> сельсовета, и специалисты 1 категории младшей должности муниципальной службы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1.6. Объектами муниципального контроля (далее – объект контроля) являются: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деятельность, действия (бездействие) контролируемых лиц в сфере благоустройства террит</w:t>
      </w:r>
      <w:r w:rsidR="00183F60">
        <w:rPr>
          <w:rFonts w:ascii="Times New Roman" w:hAnsi="Times New Roman" w:cs="Times New Roman"/>
          <w:sz w:val="26"/>
          <w:szCs w:val="28"/>
          <w:lang w:eastAsia="ru-RU"/>
        </w:rPr>
        <w:t xml:space="preserve">ории </w:t>
      </w:r>
      <w:proofErr w:type="spellStart"/>
      <w:r w:rsidR="00183F60">
        <w:rPr>
          <w:rFonts w:ascii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="00183F60">
        <w:rPr>
          <w:rFonts w:ascii="Times New Roman" w:hAnsi="Times New Roman" w:cs="Times New Roman"/>
          <w:sz w:val="26"/>
          <w:szCs w:val="28"/>
          <w:lang w:eastAsia="ru-RU"/>
        </w:rPr>
        <w:t xml:space="preserve"> сельсовета</w:t>
      </w:r>
      <w:r w:rsidRPr="00960951">
        <w:rPr>
          <w:rFonts w:ascii="Times New Roman" w:hAnsi="Times New Roman" w:cs="Times New Roman"/>
          <w:sz w:val="26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6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>м 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2.3. Отнесение администрацией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960951">
        <w:rPr>
          <w:rFonts w:ascii="Times New Roman" w:hAnsi="Times New Roman" w:cs="Times New Roman"/>
          <w:color w:val="000000"/>
          <w:sz w:val="26"/>
          <w:szCs w:val="28"/>
          <w:lang w:val="en-US"/>
        </w:rPr>
        <w:t>c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При отнесении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дминистрацией объектов контроля к категориям риска используются в том числе: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сведения, содержащиеся в Едином государственном реестре недвижимости;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иные сведения, содержащиеся в администрации.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средний риск;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умеренный риск;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низкий риск.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На основании части 5 статьи 25 Федерального закона № 248-</w:t>
      </w:r>
      <w:proofErr w:type="gramStart"/>
      <w:r w:rsidRPr="00960951">
        <w:rPr>
          <w:rFonts w:ascii="Times New Roman" w:hAnsi="Times New Roman" w:cs="Times New Roman"/>
          <w:color w:val="000000"/>
          <w:sz w:val="26"/>
          <w:szCs w:val="28"/>
        </w:rPr>
        <w:t>ФЗ  обязательные</w:t>
      </w:r>
      <w:proofErr w:type="gramEnd"/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профилактические визиты в отношении объектов контроля, указанных в абзаце первом настоящего пункта, не проводятся.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3. Профилактика рисков причинения вреда (ущерба) охраняемым законом ценностям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3.1. Администрация осуществляет муниципальный контроль в сфере благоустройства в том числе посредством проведения профилактических мероприятий.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 w:rsidR="00D93DE8">
        <w:rPr>
          <w:rFonts w:ascii="Times New Roman" w:hAnsi="Times New Roman" w:cs="Times New Roman"/>
          <w:color w:val="000000"/>
          <w:sz w:val="26"/>
          <w:szCs w:val="28"/>
        </w:rPr>
        <w:t xml:space="preserve"> направляет информацию об этом Главе </w:t>
      </w:r>
      <w:proofErr w:type="spellStart"/>
      <w:r w:rsidR="00D93DE8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D93DE8">
        <w:rPr>
          <w:rFonts w:ascii="Times New Roman" w:hAnsi="Times New Roman" w:cs="Times New Roman"/>
          <w:color w:val="000000"/>
          <w:sz w:val="26"/>
          <w:szCs w:val="28"/>
        </w:rPr>
        <w:t xml:space="preserve"> сельсовета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60951">
        <w:rPr>
          <w:rFonts w:ascii="Times New Roman" w:hAnsi="Times New Roman" w:cs="Times New Roman"/>
          <w:sz w:val="26"/>
          <w:szCs w:val="28"/>
        </w:rPr>
        <w:t>(далее – Глава)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для принятия решения о проведении контрольных мероприятий, </w:t>
      </w:r>
      <w:r w:rsidRPr="00960951">
        <w:rPr>
          <w:rFonts w:ascii="Times New Roman" w:hAnsi="Times New Roman" w:cs="Times New Roman"/>
          <w:sz w:val="26"/>
          <w:szCs w:val="28"/>
        </w:rPr>
        <w:t xml:space="preserve">либо в случаях, предусмотренных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Федеральным законом № 248-ФЗ</w:t>
      </w:r>
      <w:r w:rsidRPr="00960951">
        <w:rPr>
          <w:rFonts w:ascii="Times New Roman" w:hAnsi="Times New Roman" w:cs="Times New Roman"/>
          <w:sz w:val="26"/>
          <w:szCs w:val="28"/>
        </w:rPr>
        <w:t>, принимает меры, указанные в статье 90 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Федерального закона № 248-ФЗ</w:t>
      </w:r>
      <w:r w:rsidRPr="00960951">
        <w:rPr>
          <w:rFonts w:ascii="Times New Roman" w:hAnsi="Times New Roman" w:cs="Times New Roman"/>
          <w:sz w:val="26"/>
          <w:szCs w:val="28"/>
        </w:rPr>
        <w:t>.</w:t>
      </w:r>
    </w:p>
    <w:p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3.5. При осуществлении А</w:t>
      </w:r>
      <w:r w:rsidR="00144F85" w:rsidRPr="00960951">
        <w:rPr>
          <w:rFonts w:ascii="Times New Roman" w:hAnsi="Times New Roman" w:cs="Times New Roman"/>
          <w:sz w:val="26"/>
          <w:szCs w:val="28"/>
        </w:rPr>
        <w:t>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1) информирование;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2) объявление предостережения;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3) консультирование;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4) профилактический визит.</w:t>
      </w:r>
    </w:p>
    <w:p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60951">
        <w:rPr>
          <w:color w:val="000000"/>
          <w:sz w:val="26"/>
          <w:szCs w:val="28"/>
          <w:shd w:val="clear" w:color="auto" w:fill="FFFFFF"/>
        </w:rPr>
        <w:t xml:space="preserve"> через личные кабинеты </w:t>
      </w:r>
      <w:r w:rsidRPr="00960951">
        <w:rPr>
          <w:color w:val="000000"/>
          <w:sz w:val="26"/>
          <w:szCs w:val="28"/>
          <w:shd w:val="clear" w:color="auto" w:fill="FFFFFF"/>
        </w:rPr>
        <w:lastRenderedPageBreak/>
        <w:t>контролируемых лиц в государственных информационных системах (при их наличии) и в иных формах.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3 статьи 46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также вправе информировать население муниципального образования</w:t>
      </w:r>
      <w:r w:rsidRPr="00960951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Возражение должно содержать:</w:t>
      </w:r>
    </w:p>
    <w:p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 наименование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дминистрации, в который направляется возражение;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дату и номер предостережения;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дату получения предостережения контролируемым лицом;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личную подпись и дату.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По резул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ьтатам рассмотрения возражения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дминистрация принимает одно из следующих решений: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удовлетворяет возражение в форме отмены предостережения;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отказывает в удовлетворении возражения с указанием причины отказа.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Консультирование осуществляется в устной или письменной форме по следующим вопросам: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организация и осуществление муниципального контроля в сфере благоустройства;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порядок осуществления контрольных мероприятий, установленных настоящим Положением;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порядок обжалования действий (бездействия) должностных лиц;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Должностным лицом ведутся журналы учета консультирований.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sz w:val="26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sz w:val="26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lastRenderedPageBreak/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144F85" w:rsidRPr="00960951" w:rsidRDefault="00144F85" w:rsidP="004234E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4. Осуществление контрольных мероприятий и контрольных действий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4.1. При осуществлении муниципального ко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нтроля в сфере благоустройства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960951">
        <w:rPr>
          <w:rFonts w:ascii="Times New Roman" w:hAnsi="Times New Roman" w:cs="Times New Roman"/>
          <w:sz w:val="26"/>
        </w:rPr>
        <w:t xml:space="preserve">.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960951">
        <w:rPr>
          <w:rFonts w:ascii="Times New Roman" w:hAnsi="Times New Roman" w:cs="Times New Roman"/>
          <w:sz w:val="26"/>
        </w:rPr>
        <w:t xml:space="preserve">.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документарной проверки не может превышать десять рабочих дней;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60951">
        <w:rPr>
          <w:rFonts w:ascii="Times New Roman" w:hAnsi="Times New Roman" w:cs="Times New Roman"/>
          <w:color w:val="000000"/>
          <w:sz w:val="26"/>
          <w:szCs w:val="28"/>
        </w:rPr>
        <w:t>микропредприятия</w:t>
      </w:r>
      <w:proofErr w:type="spellEnd"/>
      <w:r w:rsidRPr="00960951">
        <w:rPr>
          <w:rFonts w:ascii="Times New Roman" w:hAnsi="Times New Roman" w:cs="Times New Roman"/>
          <w:color w:val="000000"/>
          <w:sz w:val="26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60951">
        <w:rPr>
          <w:color w:val="000000"/>
          <w:sz w:val="26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60951">
        <w:rPr>
          <w:color w:val="000000"/>
          <w:sz w:val="26"/>
          <w:szCs w:val="28"/>
        </w:rPr>
        <w:t>);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выездное обследование (посредством осмотра, инструментального обследования (с применением видеозаписи</w:t>
      </w:r>
      <w:r w:rsidR="004234E7">
        <w:rPr>
          <w:rFonts w:ascii="Times New Roman" w:hAnsi="Times New Roman" w:cs="Times New Roman"/>
          <w:color w:val="000000"/>
          <w:sz w:val="26"/>
          <w:szCs w:val="28"/>
        </w:rPr>
        <w:t xml:space="preserve"> в </w:t>
      </w:r>
      <w:proofErr w:type="spellStart"/>
      <w:r w:rsidR="004234E7">
        <w:rPr>
          <w:rFonts w:ascii="Times New Roman" w:hAnsi="Times New Roman" w:cs="Times New Roman"/>
          <w:color w:val="000000"/>
          <w:sz w:val="26"/>
          <w:szCs w:val="28"/>
        </w:rPr>
        <w:t>т.ч</w:t>
      </w:r>
      <w:proofErr w:type="spellEnd"/>
      <w:r w:rsidR="004234E7">
        <w:rPr>
          <w:rFonts w:ascii="Times New Roman" w:hAnsi="Times New Roman" w:cs="Times New Roman"/>
          <w:color w:val="000000"/>
          <w:sz w:val="26"/>
          <w:szCs w:val="28"/>
        </w:rPr>
        <w:t>. фотосъёмки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), испытания,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4.3. </w:t>
      </w:r>
      <w:r w:rsidRPr="00960951">
        <w:rPr>
          <w:rFonts w:ascii="Times New Roman" w:hAnsi="Times New Roman" w:cs="Times New Roman"/>
          <w:sz w:val="26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960951"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,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Федеральным </w:t>
      </w:r>
      <w:hyperlink r:id="rId8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законом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№ 248-ФЗ.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960951">
        <w:rPr>
          <w:color w:val="000000"/>
          <w:sz w:val="26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960951">
        <w:rPr>
          <w:color w:val="000000"/>
          <w:sz w:val="26"/>
          <w:szCs w:val="28"/>
        </w:rPr>
        <w:br/>
      </w:r>
      <w:r w:rsidRPr="00960951">
        <w:rPr>
          <w:color w:val="000000"/>
          <w:sz w:val="26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</w:t>
      </w:r>
      <w:r w:rsidRPr="00960951">
        <w:rPr>
          <w:color w:val="000000"/>
          <w:sz w:val="26"/>
          <w:szCs w:val="28"/>
          <w:shd w:val="clear" w:color="auto" w:fill="FFFFFF"/>
        </w:rPr>
        <w:lastRenderedPageBreak/>
        <w:t>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960951">
        <w:rPr>
          <w:color w:val="000000"/>
          <w:sz w:val="26"/>
          <w:szCs w:val="28"/>
        </w:rPr>
        <w:t xml:space="preserve"> </w:t>
      </w:r>
      <w:hyperlink r:id="rId9" w:history="1">
        <w:r w:rsidRPr="00960951">
          <w:rPr>
            <w:rStyle w:val="a3"/>
            <w:color w:val="000000"/>
            <w:sz w:val="26"/>
            <w:szCs w:val="28"/>
            <w:u w:val="none"/>
          </w:rPr>
          <w:t>Правилами</w:t>
        </w:r>
      </w:hyperlink>
      <w:r w:rsidRPr="00960951">
        <w:rPr>
          <w:color w:val="000000"/>
          <w:sz w:val="26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960951">
        <w:rPr>
          <w:sz w:val="26"/>
          <w:szCs w:val="28"/>
        </w:rPr>
        <w:t>контроля (надзора), муниципального контроля».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960951">
        <w:rPr>
          <w:rFonts w:ascii="Times New Roman" w:hAnsi="Times New Roman" w:cs="Times New Roman"/>
          <w:sz w:val="26"/>
          <w:szCs w:val="28"/>
        </w:rPr>
        <w:t>4.8. В</w:t>
      </w:r>
      <w:r w:rsidRPr="00960951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  <w:shd w:val="clear" w:color="auto" w:fill="FFFFFF"/>
        </w:rPr>
        <w:t xml:space="preserve">1) отсутствие признаков </w:t>
      </w:r>
      <w:r w:rsidRPr="00960951">
        <w:rPr>
          <w:sz w:val="26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 xml:space="preserve">2) имеются уважительные причины для отсутствия </w:t>
      </w:r>
      <w:r w:rsidRPr="00960951">
        <w:rPr>
          <w:sz w:val="26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960951">
        <w:rPr>
          <w:sz w:val="26"/>
          <w:szCs w:val="28"/>
        </w:rPr>
        <w:t>(болезнь, командировка и т.п.) при проведении</w:t>
      </w:r>
      <w:r w:rsidRPr="00960951">
        <w:rPr>
          <w:sz w:val="26"/>
          <w:szCs w:val="28"/>
          <w:shd w:val="clear" w:color="auto" w:fill="FFFFFF"/>
        </w:rPr>
        <w:t xml:space="preserve"> контрольного мероприятия</w:t>
      </w:r>
      <w:r w:rsidRPr="00960951">
        <w:rPr>
          <w:sz w:val="26"/>
          <w:szCs w:val="28"/>
        </w:rPr>
        <w:t>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lastRenderedPageBreak/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2 статьи 90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960951">
        <w:rPr>
          <w:color w:val="000000"/>
          <w:sz w:val="26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60951">
        <w:rPr>
          <w:color w:val="000000"/>
          <w:sz w:val="26"/>
          <w:szCs w:val="28"/>
        </w:rPr>
        <w:t>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Федерального закона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№ 248-ФЗ.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Единый портал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Указанн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ый гражданин вправе направлять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 документы на бумажном носителе.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4.16.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bookmarkStart w:id="0" w:name="Par318"/>
      <w:bookmarkEnd w:id="0"/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указанием разумных сроков их устранения, а также других мероприятий, предусмотренных федеральным законом о виде контроля;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4) </w:t>
      </w:r>
      <w:r w:rsidRPr="00960951">
        <w:rPr>
          <w:color w:val="000000"/>
          <w:sz w:val="26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60951">
        <w:rPr>
          <w:color w:val="000000"/>
          <w:sz w:val="26"/>
          <w:szCs w:val="28"/>
        </w:rPr>
        <w:t>;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960951">
        <w:rPr>
          <w:rFonts w:ascii="Times New Roman" w:hAnsi="Times New Roman" w:cs="Times New Roman"/>
          <w:sz w:val="26"/>
          <w:szCs w:val="28"/>
        </w:rPr>
        <w:t xml:space="preserve"> субъекта Российской Федерации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color w:val="000000"/>
          <w:sz w:val="26"/>
          <w:szCs w:val="28"/>
        </w:rPr>
        <w:t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5. Обжалование решений администрации, действий (бездействия) должностных лиц</w:t>
      </w:r>
    </w:p>
    <w:p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5.1. Решения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5.2. Досудебный п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орядок подачи жалоб на решения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44F85" w:rsidRPr="00960951" w:rsidRDefault="00144F85" w:rsidP="00960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6. Ключевые показатели муниципального контроля в сфере благоустройства и их целевые значения</w:t>
      </w:r>
    </w:p>
    <w:p w:rsidR="00144F85" w:rsidRPr="00960951" w:rsidRDefault="00144F85" w:rsidP="00960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 248-ФЗ.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Доля устраненных нарушений из числа выявленных нарушений обязательных требований - 70%.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Доля отмененных результатов контрольных мероприятий - 0%.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6.3. Для муниципального контроля в сфере благоустройства установлены следующие индикативные показатели: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8"/>
        </w:rPr>
      </w:pPr>
      <w:r w:rsidRPr="00960951">
        <w:rPr>
          <w:rFonts w:ascii="Times New Roman" w:hAnsi="Times New Roman"/>
          <w:sz w:val="26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обязательных профилактических визитов, проведенных за отчетный период;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по итогам которых возбуждены дела об </w:t>
      </w:r>
      <w:r w:rsidRPr="00960951">
        <w:rPr>
          <w:rFonts w:ascii="Times New Roman" w:hAnsi="Times New Roman"/>
          <w:sz w:val="26"/>
          <w:szCs w:val="28"/>
        </w:rPr>
        <w:lastRenderedPageBreak/>
        <w:t xml:space="preserve">административных правонарушениях, </w:t>
      </w:r>
      <w:r w:rsidRPr="00960951">
        <w:rPr>
          <w:rFonts w:ascii="Times New Roman" w:hAnsi="Times New Roman"/>
          <w:sz w:val="26"/>
          <w:szCs w:val="28"/>
        </w:rPr>
        <w:br/>
        <w:t xml:space="preserve">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направленных в органы прокуратуры заявлений</w:t>
      </w:r>
      <w:r w:rsidRPr="00960951">
        <w:rPr>
          <w:rFonts w:ascii="Times New Roman" w:hAnsi="Times New Roman"/>
          <w:sz w:val="26"/>
          <w:szCs w:val="28"/>
        </w:rPr>
        <w:br/>
        <w:t xml:space="preserve"> о согласовании проведения контрольных мероприятий, </w:t>
      </w:r>
      <w:r w:rsidRPr="00960951">
        <w:rPr>
          <w:rFonts w:ascii="Times New Roman" w:hAnsi="Times New Roman"/>
          <w:sz w:val="26"/>
          <w:szCs w:val="28"/>
        </w:rPr>
        <w:br/>
        <w:t xml:space="preserve">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направленных в органы прокуратуры заявлений</w:t>
      </w:r>
      <w:r w:rsidRPr="00960951">
        <w:rPr>
          <w:rFonts w:ascii="Times New Roman" w:hAnsi="Times New Roman"/>
          <w:sz w:val="26"/>
          <w:szCs w:val="28"/>
        </w:rPr>
        <w:br/>
        <w:t xml:space="preserve"> о согласовании проведения контрольных мероприятий, </w:t>
      </w:r>
      <w:r w:rsidRPr="00960951">
        <w:rPr>
          <w:rFonts w:ascii="Times New Roman" w:hAnsi="Times New Roman"/>
          <w:sz w:val="26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общее количество учтенных объектов контроля на конец отчетного периода;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учтенных контролируемых лиц на конец отчетного периода;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144F85" w:rsidRPr="00960951" w:rsidRDefault="00144F85" w:rsidP="00960951">
      <w:pPr>
        <w:ind w:firstLine="567"/>
        <w:jc w:val="both"/>
        <w:rPr>
          <w:sz w:val="26"/>
          <w:szCs w:val="28"/>
        </w:rPr>
      </w:pPr>
      <w:r w:rsidRPr="00960951">
        <w:rPr>
          <w:sz w:val="26"/>
          <w:szCs w:val="28"/>
        </w:rPr>
        <w:t xml:space="preserve">количество контрольных мероприятий, проведенных </w:t>
      </w:r>
      <w:r w:rsidRPr="00960951">
        <w:rPr>
          <w:sz w:val="26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44F85" w:rsidRPr="00960951" w:rsidRDefault="00144F85" w:rsidP="00960951">
      <w:pPr>
        <w:pStyle w:val="ConsTitle"/>
        <w:widowControl/>
        <w:jc w:val="both"/>
        <w:rPr>
          <w:rFonts w:ascii="Times New Roman" w:hAnsi="Times New Roman" w:cs="Times New Roman"/>
          <w:sz w:val="26"/>
          <w:szCs w:val="28"/>
        </w:rPr>
      </w:pP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1</w:t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к Положению о муниципальном контроле </w:t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в сфере благоустройства на территории </w:t>
      </w:r>
    </w:p>
    <w:p w:rsidR="00144F85" w:rsidRPr="00960951" w:rsidRDefault="00BD4129" w:rsidP="00BD4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сельского поселения</w:t>
      </w:r>
      <w:r w:rsidR="00E62DA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62DA6">
        <w:rPr>
          <w:rFonts w:ascii="Times New Roman" w:hAnsi="Times New Roman" w:cs="Times New Roman"/>
          <w:color w:val="000000"/>
          <w:sz w:val="26"/>
          <w:szCs w:val="24"/>
        </w:rPr>
        <w:t xml:space="preserve">сельсовета </w:t>
      </w:r>
    </w:p>
    <w:p w:rsidR="00144F85" w:rsidRPr="00960951" w:rsidRDefault="000C1820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района Республики Хакасия</w:t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1" w:name="Par381"/>
      <w:bookmarkEnd w:id="1"/>
      <w:r w:rsidRPr="00960951">
        <w:rPr>
          <w:rFonts w:ascii="Times New Roman" w:hAnsi="Times New Roman" w:cs="Times New Roman"/>
          <w:color w:val="000000"/>
          <w:sz w:val="26"/>
          <w:szCs w:val="28"/>
        </w:rPr>
        <w:t>Критерии</w:t>
      </w: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отнесения </w:t>
      </w:r>
      <w:r w:rsidRPr="00960951">
        <w:rPr>
          <w:rFonts w:ascii="Times New Roman" w:hAnsi="Times New Roman" w:cs="Times New Roman"/>
          <w:bCs w:val="0"/>
          <w:color w:val="000000"/>
          <w:sz w:val="26"/>
          <w:szCs w:val="28"/>
        </w:rPr>
        <w:t xml:space="preserve">объектов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муниципального контроля в сфере благоустройства к определенной кат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егории риска при осуществлении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</w:t>
      </w:r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цией </w:t>
      </w:r>
      <w:proofErr w:type="spellStart"/>
      <w:r w:rsidR="00E62DA6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 сельсовета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муниципального контроля в сфере благоустройства</w:t>
      </w: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 xml:space="preserve">1. К категории среднего риска относятся прилегающие территории. </w:t>
      </w:r>
    </w:p>
    <w:p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3. К категории низкого риска относятся все иные объекты контроля в сфере благоустройства.</w:t>
      </w:r>
    </w:p>
    <w:p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 </w:t>
      </w:r>
    </w:p>
    <w:p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2</w:t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к Положению о муниципальном контроле </w:t>
      </w:r>
    </w:p>
    <w:p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в сфере благоустройства на территории </w:t>
      </w:r>
    </w:p>
    <w:p w:rsidR="000C1820" w:rsidRDefault="00BD4129" w:rsidP="00BD4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сельского поселения </w:t>
      </w:r>
      <w:proofErr w:type="spellStart"/>
      <w:r w:rsidR="00E62DA6">
        <w:rPr>
          <w:rFonts w:ascii="Times New Roman" w:hAnsi="Times New Roman" w:cs="Times New Roman"/>
          <w:color w:val="000000"/>
          <w:sz w:val="26"/>
          <w:szCs w:val="24"/>
        </w:rPr>
        <w:t>Имекского</w:t>
      </w:r>
      <w:proofErr w:type="spellEnd"/>
      <w:r w:rsidR="00E62DA6">
        <w:rPr>
          <w:rFonts w:ascii="Times New Roman" w:hAnsi="Times New Roman" w:cs="Times New Roman"/>
          <w:color w:val="000000"/>
          <w:sz w:val="26"/>
          <w:szCs w:val="24"/>
        </w:rPr>
        <w:t xml:space="preserve"> сельсовета</w:t>
      </w:r>
    </w:p>
    <w:p w:rsidR="00144F85" w:rsidRPr="00960951" w:rsidRDefault="000C1820" w:rsidP="00BD4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района Республики Хакасия</w:t>
      </w:r>
      <w:r w:rsidR="00E62DA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144F85" w:rsidRPr="00960951" w:rsidRDefault="00144F85" w:rsidP="00960951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проверок при осущест</w:t>
      </w:r>
      <w:r w:rsidR="000C1820">
        <w:rPr>
          <w:rFonts w:ascii="Times New Roman" w:hAnsi="Times New Roman" w:cs="Times New Roman"/>
          <w:color w:val="000000"/>
          <w:sz w:val="26"/>
          <w:szCs w:val="28"/>
        </w:rPr>
        <w:t>влении А</w:t>
      </w:r>
      <w:bookmarkStart w:id="2" w:name="_GoBack"/>
      <w:bookmarkEnd w:id="2"/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</w:t>
      </w:r>
      <w:proofErr w:type="spellStart"/>
      <w:r w:rsidR="00E62DA6"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proofErr w:type="spellEnd"/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 сельсовета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муниципального контроля в сфере благоустройства</w:t>
      </w:r>
    </w:p>
    <w:p w:rsidR="00144F85" w:rsidRPr="00960951" w:rsidRDefault="00144F85" w:rsidP="00960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:rsidR="00144F85" w:rsidRPr="00960951" w:rsidRDefault="00144F85" w:rsidP="00960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:rsidR="00144F85" w:rsidRPr="00960951" w:rsidRDefault="00144F85" w:rsidP="00960951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960951">
        <w:rPr>
          <w:rFonts w:ascii="Times New Roman" w:hAnsi="Times New Roman" w:cs="Times New Roman"/>
          <w:color w:val="000000"/>
          <w:szCs w:val="28"/>
        </w:rPr>
        <w:t>1. Отсутствие сведений об окончании земляных работ по истечении срока действия разрешения на их проведение (ордера).</w:t>
      </w:r>
    </w:p>
    <w:p w:rsidR="00144F85" w:rsidRPr="00960951" w:rsidRDefault="00144F85" w:rsidP="00960951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960951">
        <w:rPr>
          <w:rFonts w:ascii="Times New Roman" w:hAnsi="Times New Roman" w:cs="Times New Roman"/>
          <w:color w:val="000000"/>
          <w:szCs w:val="28"/>
        </w:rPr>
        <w:t>2. 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информации из медицинских учреждений.</w:t>
      </w:r>
    </w:p>
    <w:p w:rsidR="007715A4" w:rsidRDefault="007715A4"/>
    <w:sectPr w:rsidR="007715A4" w:rsidSect="00960951">
      <w:headerReference w:type="even" r:id="rId11"/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E9" w:rsidRDefault="00686DE9">
      <w:r>
        <w:separator/>
      </w:r>
    </w:p>
  </w:endnote>
  <w:endnote w:type="continuationSeparator" w:id="0">
    <w:p w:rsidR="00686DE9" w:rsidRDefault="0068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E9" w:rsidRDefault="00686DE9">
      <w:r>
        <w:separator/>
      </w:r>
    </w:p>
  </w:footnote>
  <w:footnote w:type="continuationSeparator" w:id="0">
    <w:p w:rsidR="00686DE9" w:rsidRDefault="0068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144F85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710A00" w:rsidRDefault="00686D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144F85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C1820">
      <w:rPr>
        <w:rStyle w:val="a6"/>
        <w:noProof/>
      </w:rPr>
      <w:t>14</w:t>
    </w:r>
    <w:r>
      <w:rPr>
        <w:rStyle w:val="a6"/>
      </w:rPr>
      <w:fldChar w:fldCharType="end"/>
    </w:r>
  </w:p>
  <w:p w:rsidR="00710A00" w:rsidRDefault="00686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A"/>
    <w:rsid w:val="000C1820"/>
    <w:rsid w:val="00144F85"/>
    <w:rsid w:val="00183F60"/>
    <w:rsid w:val="003238A2"/>
    <w:rsid w:val="004234E7"/>
    <w:rsid w:val="004751BF"/>
    <w:rsid w:val="004E6C0F"/>
    <w:rsid w:val="00543BF4"/>
    <w:rsid w:val="005D073A"/>
    <w:rsid w:val="005D6827"/>
    <w:rsid w:val="006250E7"/>
    <w:rsid w:val="00686DE9"/>
    <w:rsid w:val="006B7A01"/>
    <w:rsid w:val="006D69C1"/>
    <w:rsid w:val="007715A4"/>
    <w:rsid w:val="00881EF8"/>
    <w:rsid w:val="009545D4"/>
    <w:rsid w:val="00960951"/>
    <w:rsid w:val="009802FA"/>
    <w:rsid w:val="009B30E6"/>
    <w:rsid w:val="00A12F40"/>
    <w:rsid w:val="00AA181B"/>
    <w:rsid w:val="00BD4129"/>
    <w:rsid w:val="00D93DE8"/>
    <w:rsid w:val="00E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AAD4-DC0B-4D1A-AD40-E8D7ACA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F85"/>
    <w:rPr>
      <w:color w:val="0000FF"/>
      <w:u w:val="single"/>
    </w:rPr>
  </w:style>
  <w:style w:type="paragraph" w:customStyle="1" w:styleId="ConsPlusTitle">
    <w:name w:val="ConsPlusTitle"/>
    <w:rsid w:val="00144F8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144F8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144F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44F8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44F8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144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144F85"/>
  </w:style>
  <w:style w:type="paragraph" w:styleId="a7">
    <w:name w:val="Body Text"/>
    <w:basedOn w:val="a"/>
    <w:link w:val="a8"/>
    <w:uiPriority w:val="99"/>
    <w:semiHidden/>
    <w:unhideWhenUsed/>
    <w:rsid w:val="00144F85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144F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8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2025-03-03T09:54:00Z</cp:lastPrinted>
  <dcterms:created xsi:type="dcterms:W3CDTF">2025-02-25T01:59:00Z</dcterms:created>
  <dcterms:modified xsi:type="dcterms:W3CDTF">2025-03-03T09:54:00Z</dcterms:modified>
</cp:coreProperties>
</file>