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DD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BE62DD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BE62DD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 w:rsidR="008822FE">
        <w:rPr>
          <w:rFonts w:ascii="Times New Roman" w:hAnsi="Times New Roman"/>
          <w:sz w:val="26"/>
          <w:szCs w:val="26"/>
        </w:rPr>
        <w:t xml:space="preserve"> муниципальный</w:t>
      </w:r>
      <w:r>
        <w:rPr>
          <w:rFonts w:ascii="Times New Roman" w:hAnsi="Times New Roman"/>
          <w:sz w:val="26"/>
          <w:szCs w:val="26"/>
        </w:rPr>
        <w:t xml:space="preserve"> район</w:t>
      </w:r>
    </w:p>
    <w:p w:rsidR="00BE62DD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8822FE" w:rsidRPr="004A4296" w:rsidRDefault="008822FE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BE62DD" w:rsidRPr="004A4296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62DD" w:rsidRPr="004A4296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ПОСТАНОВЛЕНИЕ</w:t>
      </w:r>
    </w:p>
    <w:p w:rsidR="00BE62DD" w:rsidRPr="004A4296" w:rsidRDefault="00BE62DD" w:rsidP="00BE62D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62DD" w:rsidRPr="004A4296" w:rsidRDefault="0012465B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</w:t>
      </w:r>
      <w:r w:rsidR="008822FE">
        <w:rPr>
          <w:rFonts w:ascii="Times New Roman" w:hAnsi="Times New Roman"/>
          <w:sz w:val="26"/>
          <w:szCs w:val="26"/>
        </w:rPr>
        <w:t>.04.2025</w:t>
      </w:r>
      <w:r w:rsidR="00BE62DD" w:rsidRPr="004A4296">
        <w:rPr>
          <w:rFonts w:ascii="Times New Roman" w:hAnsi="Times New Roman"/>
          <w:sz w:val="26"/>
          <w:szCs w:val="26"/>
        </w:rPr>
        <w:t xml:space="preserve">                   </w:t>
      </w:r>
      <w:r w:rsidR="00BE62DD">
        <w:rPr>
          <w:rFonts w:ascii="Times New Roman" w:hAnsi="Times New Roman"/>
          <w:sz w:val="26"/>
          <w:szCs w:val="26"/>
        </w:rPr>
        <w:t xml:space="preserve">                             с. </w:t>
      </w:r>
      <w:proofErr w:type="spellStart"/>
      <w:r w:rsidR="00BE62DD">
        <w:rPr>
          <w:rFonts w:ascii="Times New Roman" w:hAnsi="Times New Roman"/>
          <w:sz w:val="26"/>
          <w:szCs w:val="26"/>
        </w:rPr>
        <w:t>Имек</w:t>
      </w:r>
      <w:proofErr w:type="spellEnd"/>
      <w:r w:rsidR="00BE62DD" w:rsidRPr="004A4296">
        <w:rPr>
          <w:rFonts w:ascii="Times New Roman" w:hAnsi="Times New Roman"/>
          <w:sz w:val="26"/>
          <w:szCs w:val="26"/>
        </w:rPr>
        <w:t xml:space="preserve">                           </w:t>
      </w:r>
      <w:r w:rsidR="008822FE">
        <w:rPr>
          <w:rFonts w:ascii="Times New Roman" w:hAnsi="Times New Roman"/>
          <w:sz w:val="26"/>
          <w:szCs w:val="26"/>
        </w:rPr>
        <w:t xml:space="preserve">                          № </w:t>
      </w:r>
      <w:r>
        <w:rPr>
          <w:rFonts w:ascii="Times New Roman" w:hAnsi="Times New Roman"/>
          <w:sz w:val="26"/>
          <w:szCs w:val="26"/>
        </w:rPr>
        <w:t>32</w:t>
      </w:r>
    </w:p>
    <w:p w:rsidR="00BE62DD" w:rsidRPr="004A4296" w:rsidRDefault="00BE62DD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62DD" w:rsidRPr="004A4296" w:rsidRDefault="00BE62DD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Об установлении особого </w:t>
      </w:r>
    </w:p>
    <w:p w:rsidR="00BE62DD" w:rsidRPr="004A4296" w:rsidRDefault="00BE62DD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противопожарного режима </w:t>
      </w:r>
    </w:p>
    <w:p w:rsidR="0012465B" w:rsidRDefault="00BE62DD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</w:t>
      </w:r>
      <w:r w:rsidR="0012465B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BE62DD" w:rsidRDefault="0012465B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BE62DD" w:rsidRPr="004A4296" w:rsidRDefault="00BE62DD" w:rsidP="00BE62D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6A8F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В соответствии с Федеральным Законом Российской Федерации от 21.12.1994 г.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Законом Республики Хакасия от 17.11.1998 г. № 43 «О защите населения и территорий от чрезвычайных ситуаций природного и техногенного характера в Республике Хакасия», Постановлением Главы Республики Хакасия – Председателя Правительства Рес</w:t>
      </w:r>
      <w:r w:rsidR="00E33904">
        <w:rPr>
          <w:rFonts w:ascii="Times New Roman" w:hAnsi="Times New Roman"/>
          <w:sz w:val="26"/>
          <w:szCs w:val="26"/>
        </w:rPr>
        <w:t>пуб</w:t>
      </w:r>
      <w:r w:rsidR="009A37F8">
        <w:rPr>
          <w:rFonts w:ascii="Times New Roman" w:hAnsi="Times New Roman"/>
          <w:sz w:val="26"/>
          <w:szCs w:val="26"/>
        </w:rPr>
        <w:t>лики Хакасия от</w:t>
      </w:r>
      <w:r w:rsidR="0012465B">
        <w:rPr>
          <w:rFonts w:ascii="Times New Roman" w:hAnsi="Times New Roman"/>
          <w:sz w:val="26"/>
          <w:szCs w:val="26"/>
        </w:rPr>
        <w:t xml:space="preserve"> 05.04.2025 № 17</w:t>
      </w:r>
      <w:r w:rsidR="00E33904">
        <w:rPr>
          <w:rFonts w:ascii="Times New Roman" w:hAnsi="Times New Roman"/>
          <w:sz w:val="26"/>
          <w:szCs w:val="26"/>
        </w:rPr>
        <w:t xml:space="preserve"> «</w:t>
      </w:r>
      <w:r w:rsidR="0012465B">
        <w:rPr>
          <w:rFonts w:ascii="Times New Roman" w:hAnsi="Times New Roman"/>
          <w:sz w:val="26"/>
          <w:szCs w:val="26"/>
        </w:rPr>
        <w:t>Об установлении особого противопожарного режима на территории Республики Хакасия»</w:t>
      </w:r>
      <w:r w:rsidRPr="004A4296">
        <w:rPr>
          <w:rFonts w:ascii="Times New Roman" w:hAnsi="Times New Roman"/>
          <w:sz w:val="26"/>
          <w:szCs w:val="26"/>
        </w:rPr>
        <w:t xml:space="preserve">, Постановлением Администрации </w:t>
      </w:r>
      <w:proofErr w:type="spellStart"/>
      <w:r w:rsidRPr="004A4296">
        <w:rPr>
          <w:rFonts w:ascii="Times New Roman" w:hAnsi="Times New Roman"/>
          <w:sz w:val="26"/>
          <w:szCs w:val="26"/>
        </w:rPr>
        <w:t>Таштыпск</w:t>
      </w:r>
      <w:r>
        <w:rPr>
          <w:rFonts w:ascii="Times New Roman" w:hAnsi="Times New Roman"/>
          <w:sz w:val="26"/>
          <w:szCs w:val="26"/>
        </w:rPr>
        <w:t>ог</w:t>
      </w:r>
      <w:r w:rsidR="00426A8F">
        <w:rPr>
          <w:rFonts w:ascii="Times New Roman" w:hAnsi="Times New Roman"/>
          <w:sz w:val="26"/>
          <w:szCs w:val="26"/>
        </w:rPr>
        <w:t>о</w:t>
      </w:r>
      <w:proofErr w:type="spellEnd"/>
      <w:r w:rsidR="00426A8F">
        <w:rPr>
          <w:rFonts w:ascii="Times New Roman" w:hAnsi="Times New Roman"/>
          <w:sz w:val="26"/>
          <w:szCs w:val="26"/>
        </w:rPr>
        <w:t xml:space="preserve"> района </w:t>
      </w:r>
      <w:r w:rsidRPr="004A4296">
        <w:rPr>
          <w:rFonts w:ascii="Times New Roman" w:hAnsi="Times New Roman"/>
          <w:sz w:val="26"/>
          <w:szCs w:val="26"/>
        </w:rPr>
        <w:t xml:space="preserve">«Об утверждении Положения об особом противопожарном режиме на территории </w:t>
      </w:r>
      <w:proofErr w:type="spellStart"/>
      <w:r w:rsidRPr="004A4296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12465B">
        <w:rPr>
          <w:rFonts w:ascii="Times New Roman" w:hAnsi="Times New Roman"/>
          <w:sz w:val="26"/>
          <w:szCs w:val="26"/>
        </w:rPr>
        <w:t xml:space="preserve"> муниципального</w:t>
      </w:r>
      <w:r w:rsidRPr="004A4296">
        <w:rPr>
          <w:rFonts w:ascii="Times New Roman" w:hAnsi="Times New Roman"/>
          <w:sz w:val="26"/>
          <w:szCs w:val="26"/>
        </w:rPr>
        <w:t xml:space="preserve"> района», </w:t>
      </w:r>
      <w:r>
        <w:rPr>
          <w:rFonts w:ascii="Times New Roman" w:hAnsi="Times New Roman"/>
          <w:sz w:val="26"/>
          <w:szCs w:val="26"/>
        </w:rPr>
        <w:t>руководствуясь  Уставом</w:t>
      </w:r>
      <w:r w:rsidR="0012465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12465B"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</w:t>
      </w:r>
      <w:r w:rsidR="0012465B">
        <w:rPr>
          <w:rFonts w:ascii="Times New Roman" w:hAnsi="Times New Roman"/>
          <w:sz w:val="26"/>
          <w:szCs w:val="26"/>
        </w:rPr>
        <w:t xml:space="preserve">а </w:t>
      </w:r>
      <w:proofErr w:type="spellStart"/>
      <w:r w:rsidR="0012465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12465B">
        <w:rPr>
          <w:rFonts w:ascii="Times New Roman" w:hAnsi="Times New Roman"/>
          <w:sz w:val="26"/>
          <w:szCs w:val="26"/>
        </w:rPr>
        <w:t xml:space="preserve"> муниципального района Республики </w:t>
      </w:r>
      <w:proofErr w:type="spellStart"/>
      <w:r w:rsidR="0012465B">
        <w:rPr>
          <w:rFonts w:ascii="Times New Roman" w:hAnsi="Times New Roman"/>
          <w:sz w:val="26"/>
          <w:szCs w:val="26"/>
        </w:rPr>
        <w:t>Хакаси</w:t>
      </w:r>
      <w:proofErr w:type="spellEnd"/>
      <w:r w:rsidRPr="004A4296">
        <w:rPr>
          <w:rFonts w:ascii="Times New Roman" w:hAnsi="Times New Roman"/>
          <w:sz w:val="26"/>
          <w:szCs w:val="26"/>
        </w:rPr>
        <w:t>.,  Администрация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="001246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2465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12465B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BE62DD" w:rsidRPr="004A4296" w:rsidRDefault="00BE62DD" w:rsidP="00426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>
        <w:rPr>
          <w:rFonts w:ascii="Times New Roman" w:hAnsi="Times New Roman"/>
          <w:sz w:val="26"/>
          <w:szCs w:val="26"/>
        </w:rPr>
        <w:t>т</w:t>
      </w:r>
      <w:proofErr w:type="gramEnd"/>
      <w:r>
        <w:rPr>
          <w:rFonts w:ascii="Times New Roman" w:hAnsi="Times New Roman"/>
          <w:sz w:val="26"/>
          <w:szCs w:val="26"/>
        </w:rPr>
        <w:t xml:space="preserve"> а н о в л я е т</w:t>
      </w:r>
      <w:r w:rsidRPr="004A4296">
        <w:rPr>
          <w:rFonts w:ascii="Times New Roman" w:hAnsi="Times New Roman"/>
          <w:sz w:val="26"/>
          <w:szCs w:val="26"/>
        </w:rPr>
        <w:t>: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1. Установить особый противопожарный режи</w:t>
      </w:r>
      <w:r>
        <w:rPr>
          <w:rFonts w:ascii="Times New Roman" w:hAnsi="Times New Roman"/>
          <w:sz w:val="26"/>
          <w:szCs w:val="26"/>
        </w:rPr>
        <w:t>м на территории</w:t>
      </w:r>
      <w:r w:rsidR="0012465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</w:t>
      </w:r>
      <w:r w:rsidR="0012465B">
        <w:rPr>
          <w:rFonts w:ascii="Times New Roman" w:hAnsi="Times New Roman"/>
          <w:sz w:val="26"/>
          <w:szCs w:val="26"/>
        </w:rPr>
        <w:t>екского</w:t>
      </w:r>
      <w:proofErr w:type="spellEnd"/>
      <w:r w:rsidR="0012465B">
        <w:rPr>
          <w:rFonts w:ascii="Times New Roman" w:hAnsi="Times New Roman"/>
          <w:sz w:val="26"/>
          <w:szCs w:val="26"/>
        </w:rPr>
        <w:t xml:space="preserve"> сельсовета в период с 08.04.2025г. по</w:t>
      </w:r>
      <w:r w:rsidR="00426A8F">
        <w:rPr>
          <w:rFonts w:ascii="Times New Roman" w:hAnsi="Times New Roman"/>
          <w:sz w:val="26"/>
          <w:szCs w:val="26"/>
        </w:rPr>
        <w:t xml:space="preserve"> </w:t>
      </w:r>
      <w:r w:rsidR="0012465B">
        <w:rPr>
          <w:rFonts w:ascii="Times New Roman" w:hAnsi="Times New Roman"/>
          <w:sz w:val="26"/>
          <w:szCs w:val="26"/>
        </w:rPr>
        <w:t>11.05.2025</w:t>
      </w:r>
      <w:r w:rsidRPr="004A4296">
        <w:rPr>
          <w:rFonts w:ascii="Times New Roman" w:hAnsi="Times New Roman"/>
          <w:sz w:val="26"/>
          <w:szCs w:val="26"/>
        </w:rPr>
        <w:t xml:space="preserve"> года.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2. Комиссии по предупреждению и ликвидации чрезвычайных ситуаций и обеспечению пожар</w:t>
      </w:r>
      <w:r>
        <w:rPr>
          <w:rFonts w:ascii="Times New Roman" w:hAnsi="Times New Roman"/>
          <w:sz w:val="26"/>
          <w:szCs w:val="26"/>
        </w:rPr>
        <w:t xml:space="preserve">ной безопасности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4A429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5615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="0075615B">
        <w:rPr>
          <w:rFonts w:ascii="Times New Roman" w:hAnsi="Times New Roman"/>
          <w:sz w:val="26"/>
          <w:szCs w:val="26"/>
        </w:rPr>
        <w:t xml:space="preserve"> района </w:t>
      </w:r>
      <w:r w:rsidRPr="004A4296">
        <w:rPr>
          <w:rFonts w:ascii="Times New Roman" w:hAnsi="Times New Roman"/>
          <w:sz w:val="26"/>
          <w:szCs w:val="26"/>
        </w:rPr>
        <w:t>провести комплекс мероприятий по реализации особого противопожарного режима</w:t>
      </w:r>
      <w:r>
        <w:rPr>
          <w:rFonts w:ascii="Times New Roman" w:hAnsi="Times New Roman"/>
          <w:sz w:val="26"/>
          <w:szCs w:val="26"/>
        </w:rPr>
        <w:t xml:space="preserve"> на территории</w:t>
      </w:r>
      <w:r w:rsidR="0075615B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4A4296">
        <w:rPr>
          <w:rFonts w:ascii="Times New Roman" w:hAnsi="Times New Roman"/>
          <w:sz w:val="26"/>
          <w:szCs w:val="26"/>
        </w:rPr>
        <w:t>.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3. На период действия особого противопожарного режима </w:t>
      </w:r>
      <w:r>
        <w:rPr>
          <w:rFonts w:ascii="Times New Roman" w:hAnsi="Times New Roman"/>
          <w:sz w:val="26"/>
          <w:szCs w:val="26"/>
        </w:rPr>
        <w:t>на территории</w:t>
      </w:r>
      <w:r w:rsidR="0075615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4A4296">
        <w:rPr>
          <w:rFonts w:ascii="Times New Roman" w:hAnsi="Times New Roman"/>
          <w:sz w:val="26"/>
          <w:szCs w:val="26"/>
        </w:rPr>
        <w:t>: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1) ограничить посещение гражданами лесов, за исключением граждан, трудовая деятельность которых связана с пребыванием в лесах;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2) запретить разведение костров, проведение пожароопасных работ в лесах, на землях сельскохозяйственного назначен</w:t>
      </w:r>
      <w:r>
        <w:rPr>
          <w:rFonts w:ascii="Times New Roman" w:hAnsi="Times New Roman"/>
          <w:sz w:val="26"/>
          <w:szCs w:val="26"/>
        </w:rPr>
        <w:t>ия</w:t>
      </w:r>
      <w:r w:rsidRPr="004A4296">
        <w:rPr>
          <w:rFonts w:ascii="Times New Roman" w:hAnsi="Times New Roman"/>
          <w:sz w:val="26"/>
          <w:szCs w:val="26"/>
        </w:rPr>
        <w:t xml:space="preserve">, землях запаса, вдоль дорог, в </w:t>
      </w:r>
      <w:r>
        <w:rPr>
          <w:rFonts w:ascii="Times New Roman" w:hAnsi="Times New Roman"/>
          <w:sz w:val="26"/>
          <w:szCs w:val="26"/>
        </w:rPr>
        <w:t>зонах рек и озер, на территории  поселения</w:t>
      </w:r>
      <w:r w:rsidRPr="004A4296">
        <w:rPr>
          <w:rFonts w:ascii="Times New Roman" w:hAnsi="Times New Roman"/>
          <w:sz w:val="26"/>
          <w:szCs w:val="26"/>
        </w:rPr>
        <w:t>, на предприятиях и организациях независимо от организационно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A4296">
        <w:rPr>
          <w:rFonts w:ascii="Times New Roman" w:hAnsi="Times New Roman"/>
          <w:sz w:val="26"/>
          <w:szCs w:val="26"/>
        </w:rPr>
        <w:t>- правовых форм и форм собственности;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3) ввести на период устойчивой сухой, жаркой и ветреной погоды при объявлении штормового предупреждения запрет на топку печей и котельных установок без </w:t>
      </w:r>
      <w:proofErr w:type="spellStart"/>
      <w:r w:rsidRPr="004A4296">
        <w:rPr>
          <w:rFonts w:ascii="Times New Roman" w:hAnsi="Times New Roman"/>
          <w:sz w:val="26"/>
          <w:szCs w:val="26"/>
        </w:rPr>
        <w:t>дымников</w:t>
      </w:r>
      <w:proofErr w:type="spellEnd"/>
      <w:r w:rsidRPr="004A4296">
        <w:rPr>
          <w:rFonts w:ascii="Times New Roman" w:hAnsi="Times New Roman"/>
          <w:sz w:val="26"/>
          <w:szCs w:val="26"/>
        </w:rPr>
        <w:t xml:space="preserve">, искрогасителей или других устройств; </w:t>
      </w:r>
    </w:p>
    <w:p w:rsidR="00BE62DD" w:rsidRPr="004A4296" w:rsidRDefault="00BE62DD" w:rsidP="006E45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lastRenderedPageBreak/>
        <w:t>4) запретить проведение массовых мероприятий на объектах, не оборудованных или имеющих неисправные системы пожарной автоматики и оповещения, не имеющих телефонной связи, не имеющих необходимого количества эвакуационных выходов либо если эвакуационные выходы не соответствуют требованиям.</w:t>
      </w:r>
    </w:p>
    <w:p w:rsidR="00BE62DD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4.  П</w:t>
      </w:r>
      <w:r w:rsidRPr="004A4296">
        <w:rPr>
          <w:rFonts w:ascii="Times New Roman" w:hAnsi="Times New Roman"/>
          <w:sz w:val="26"/>
          <w:szCs w:val="26"/>
        </w:rPr>
        <w:t>ринять нормативно-пра</w:t>
      </w:r>
      <w:r w:rsidR="006E4575">
        <w:rPr>
          <w:rFonts w:ascii="Times New Roman" w:hAnsi="Times New Roman"/>
          <w:sz w:val="26"/>
          <w:szCs w:val="26"/>
        </w:rPr>
        <w:t>вовые акты о введении с 08 апреля по 11 мая 2025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 xml:space="preserve">года </w:t>
      </w:r>
      <w:r w:rsidR="002D1450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2D1450">
        <w:rPr>
          <w:rFonts w:ascii="Times New Roman" w:hAnsi="Times New Roman"/>
          <w:sz w:val="26"/>
          <w:szCs w:val="26"/>
        </w:rPr>
        <w:t xml:space="preserve"> проведению следующих мероприятий </w:t>
      </w:r>
      <w:r>
        <w:rPr>
          <w:rFonts w:ascii="Times New Roman" w:hAnsi="Times New Roman"/>
          <w:sz w:val="26"/>
          <w:szCs w:val="26"/>
        </w:rPr>
        <w:t>на территории поселения</w:t>
      </w:r>
      <w:r w:rsidRPr="004A4296">
        <w:rPr>
          <w:rFonts w:ascii="Times New Roman" w:hAnsi="Times New Roman"/>
          <w:sz w:val="26"/>
          <w:szCs w:val="26"/>
        </w:rPr>
        <w:t xml:space="preserve"> </w:t>
      </w:r>
      <w:r w:rsidR="00983EDB">
        <w:rPr>
          <w:rFonts w:ascii="Times New Roman" w:hAnsi="Times New Roman"/>
          <w:sz w:val="26"/>
          <w:szCs w:val="26"/>
        </w:rPr>
        <w:t>особого противопожарного режима:</w:t>
      </w:r>
    </w:p>
    <w:p w:rsidR="00983EDB" w:rsidRPr="004A4296" w:rsidRDefault="00983EDB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8822FE">
        <w:rPr>
          <w:rFonts w:ascii="Times New Roman" w:hAnsi="Times New Roman"/>
          <w:sz w:val="26"/>
          <w:szCs w:val="26"/>
        </w:rPr>
        <w:t xml:space="preserve">  организовать в апреле-мае 2025</w:t>
      </w:r>
      <w:r>
        <w:rPr>
          <w:rFonts w:ascii="Times New Roman" w:hAnsi="Times New Roman"/>
          <w:sz w:val="26"/>
          <w:szCs w:val="26"/>
        </w:rPr>
        <w:t>года работу по уборке мусора, очистке от сухой травы на землях общего пользования населенных пунктов, а также разъяснительную работу с руководителями предприятий, организаций и населением о необходимости проведения данной работы, а также определить порядок вывоза и утилизации мусора у населения, не имеющего возможности для его утилизации;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2) организовать патрулирование территорий населенных пунктов силами добровольных пожарных;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3) организовать работу по выявлению и тушению пожаров в населенных пунктах и прилегающих к ним </w:t>
      </w:r>
      <w:r>
        <w:rPr>
          <w:rFonts w:ascii="Times New Roman" w:hAnsi="Times New Roman"/>
          <w:sz w:val="26"/>
          <w:szCs w:val="26"/>
        </w:rPr>
        <w:t xml:space="preserve">зонах с </w:t>
      </w:r>
      <w:proofErr w:type="gramStart"/>
      <w:r>
        <w:rPr>
          <w:rFonts w:ascii="Times New Roman" w:hAnsi="Times New Roman"/>
          <w:sz w:val="26"/>
          <w:szCs w:val="26"/>
        </w:rPr>
        <w:t>привлечением  патрульно</w:t>
      </w:r>
      <w:proofErr w:type="gramEnd"/>
      <w:r>
        <w:rPr>
          <w:rFonts w:ascii="Times New Roman" w:hAnsi="Times New Roman"/>
          <w:sz w:val="26"/>
          <w:szCs w:val="26"/>
        </w:rPr>
        <w:t>-маневренной</w:t>
      </w:r>
      <w:r w:rsidRPr="004A4296">
        <w:rPr>
          <w:rFonts w:ascii="Times New Roman" w:hAnsi="Times New Roman"/>
          <w:sz w:val="26"/>
          <w:szCs w:val="26"/>
        </w:rPr>
        <w:t>, патрульных групп;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4) провести комплекс мероприятий, исключающий возможность переброса огня от лесных пожаров на здания и сооружения в населенных пунктах поселений и на прилегающие к ним зоны;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5) подготовить для возможного использования в тушении пожаров имеющуюся водовозную и землеройную технику;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6) привести в исправное состояние источники противопожарного водоснабжения и первичные средства пожаротушения;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7) создать в необходимых размерах резервный фонд ГСМ и огнетушащих средств;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8) организовать обходы жителей частного сектора с целью проведения разъяснительной работы по предупреждению пожаров, обратить особое внимание на места проживания малоимущих семей, социально неадаптированных групп населения;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9) реализовать мероприятия противопожарной пропаганды на собраниях и сходах граждан по месту их жительства с проведением инструктажа по вопросам обеспечения пожарной безопасности;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10) уточнить порядок оповещения и информирования населения о чрезвычайных ситуациях, связанных с природными пожарами, а также порядок сбора и привлечения населения к тушению пожаров с использованием всех возможных средств оповещения и обеспечить эффективное его применение;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11) организовать и провести комплекс мероприятий по уборке и вывозу горючего мусора с территорий населенных пунктов по очистке и восстановлению минерализованных полос;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12) организовать патрулирование территорий населенных пунктов силами добровольных пожарных и патрульных групп;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13) обеспечить информирование населения о развитии пожарной обстановки, по вопросам готовности к действиям при угрозе и возникновении ЧС, связанной с природными пожарами;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 xml:space="preserve">14) организовать постоянный мониторинг пожарной обстановки на территориях населенных пунктов, землях сельскохозяйственного назначения, </w:t>
      </w:r>
      <w:r w:rsidRPr="004A4296">
        <w:rPr>
          <w:rFonts w:ascii="Times New Roman" w:hAnsi="Times New Roman"/>
          <w:sz w:val="26"/>
          <w:szCs w:val="26"/>
        </w:rPr>
        <w:lastRenderedPageBreak/>
        <w:t>обеспечить эффективную работу патрульных, маневренных, патрульно-маневренных групп сельсоветов в целях контроля за пожарной обстановкой, реагирования на угрозу и возникновение ЧС, связанной с природными пожарами, принятия мер по выявлению и оперативному тушению источников открытого огня, установления виновников пожаров и принятия к ним соответствующих мер воздействия;</w:t>
      </w:r>
    </w:p>
    <w:p w:rsidR="00BE62DD" w:rsidRPr="004A4296" w:rsidRDefault="00BE62DD" w:rsidP="00BE62D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15) организовать принятие мер по локализации пала травы силами населения, в том числе силами добровольных пожарных, до прибытия подразделений Государственной противопожарной службы.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4296">
        <w:rPr>
          <w:rFonts w:ascii="Times New Roman" w:hAnsi="Times New Roman"/>
          <w:sz w:val="26"/>
          <w:szCs w:val="26"/>
        </w:rPr>
        <w:t>5. Настоящее постановление подлежит</w:t>
      </w:r>
      <w:r>
        <w:rPr>
          <w:rFonts w:ascii="Times New Roman" w:hAnsi="Times New Roman"/>
          <w:sz w:val="26"/>
          <w:szCs w:val="26"/>
        </w:rPr>
        <w:t xml:space="preserve"> опубликованию в газете «Земля </w:t>
      </w:r>
      <w:proofErr w:type="spellStart"/>
      <w:r>
        <w:rPr>
          <w:rFonts w:ascii="Times New Roman" w:hAnsi="Times New Roman"/>
          <w:sz w:val="26"/>
          <w:szCs w:val="26"/>
        </w:rPr>
        <w:t>Т</w:t>
      </w:r>
      <w:r w:rsidRPr="004A4296">
        <w:rPr>
          <w:rFonts w:ascii="Times New Roman" w:hAnsi="Times New Roman"/>
          <w:sz w:val="26"/>
          <w:szCs w:val="26"/>
        </w:rPr>
        <w:t>аштыпская</w:t>
      </w:r>
      <w:proofErr w:type="spellEnd"/>
      <w:r w:rsidRPr="004A4296">
        <w:rPr>
          <w:rFonts w:ascii="Times New Roman" w:hAnsi="Times New Roman"/>
          <w:sz w:val="26"/>
          <w:szCs w:val="26"/>
        </w:rPr>
        <w:t>» и размещ</w:t>
      </w:r>
      <w:r>
        <w:rPr>
          <w:rFonts w:ascii="Times New Roman" w:hAnsi="Times New Roman"/>
          <w:sz w:val="26"/>
          <w:szCs w:val="26"/>
        </w:rPr>
        <w:t xml:space="preserve">ению на сайте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  <w:r w:rsidRPr="004A4296">
        <w:rPr>
          <w:rFonts w:ascii="Times New Roman" w:hAnsi="Times New Roman"/>
          <w:sz w:val="26"/>
          <w:szCs w:val="26"/>
        </w:rPr>
        <w:t xml:space="preserve"> и вступает в силу с момента опубликования.</w:t>
      </w:r>
    </w:p>
    <w:p w:rsidR="00BE62DD" w:rsidRPr="004A4296" w:rsidRDefault="00BE62DD" w:rsidP="00BE62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4A429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BE62DD" w:rsidRDefault="00BE62DD" w:rsidP="00BE62DD"/>
    <w:p w:rsidR="008822FE" w:rsidRDefault="008822FE" w:rsidP="00E33904">
      <w:pPr>
        <w:spacing w:after="0" w:line="240" w:lineRule="auto"/>
        <w:rPr>
          <w:rFonts w:ascii="Times New Roman" w:hAnsi="Times New Roman"/>
          <w:sz w:val="26"/>
        </w:rPr>
      </w:pPr>
    </w:p>
    <w:p w:rsidR="00E33904" w:rsidRDefault="00BE62DD" w:rsidP="00E3390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9A37F8" w:rsidRDefault="009A37F8" w:rsidP="00E33904">
      <w:pPr>
        <w:spacing w:after="0" w:line="24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Таштыпского</w:t>
      </w:r>
      <w:proofErr w:type="spellEnd"/>
      <w:r>
        <w:rPr>
          <w:rFonts w:ascii="Times New Roman" w:hAnsi="Times New Roman"/>
          <w:sz w:val="26"/>
        </w:rPr>
        <w:t xml:space="preserve"> района Республики Хакасия                                       </w:t>
      </w:r>
      <w:proofErr w:type="spellStart"/>
      <w:r>
        <w:rPr>
          <w:rFonts w:ascii="Times New Roman" w:hAnsi="Times New Roman"/>
          <w:sz w:val="26"/>
        </w:rPr>
        <w:t>А.М.Тодояков</w:t>
      </w:r>
      <w:proofErr w:type="spellEnd"/>
    </w:p>
    <w:p w:rsidR="00E33904" w:rsidRDefault="00BE62DD" w:rsidP="00E3390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</w:t>
      </w:r>
    </w:p>
    <w:p w:rsidR="00BE62DD" w:rsidRPr="00DC1AAE" w:rsidRDefault="00BE62DD" w:rsidP="00BE62DD">
      <w:pPr>
        <w:rPr>
          <w:rFonts w:ascii="Times New Roman" w:hAnsi="Times New Roman"/>
          <w:sz w:val="26"/>
        </w:rPr>
      </w:pPr>
    </w:p>
    <w:p w:rsidR="00E028D6" w:rsidRDefault="00E028D6"/>
    <w:sectPr w:rsidR="00E02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D0"/>
    <w:rsid w:val="0012465B"/>
    <w:rsid w:val="002D1450"/>
    <w:rsid w:val="00426A8F"/>
    <w:rsid w:val="006E4575"/>
    <w:rsid w:val="0075615B"/>
    <w:rsid w:val="00826AD0"/>
    <w:rsid w:val="008822FE"/>
    <w:rsid w:val="00983EDB"/>
    <w:rsid w:val="009A37F8"/>
    <w:rsid w:val="00AD38CC"/>
    <w:rsid w:val="00BE62DD"/>
    <w:rsid w:val="00E028D6"/>
    <w:rsid w:val="00E3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7DF3-4A0D-4C73-99C8-D95DC65D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2025-04-14T07:34:00Z</cp:lastPrinted>
  <dcterms:created xsi:type="dcterms:W3CDTF">2024-04-23T01:32:00Z</dcterms:created>
  <dcterms:modified xsi:type="dcterms:W3CDTF">2025-04-14T07:43:00Z</dcterms:modified>
</cp:coreProperties>
</file>