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37" w:rsidRDefault="00623137" w:rsidP="00F52D85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>
        <w:rPr>
          <w:noProof/>
          <w:sz w:val="26"/>
          <w:szCs w:val="26"/>
          <w:lang w:val="ru-RU" w:eastAsia="ru-RU" w:bidi="ar-SA"/>
        </w:rPr>
        <w:t xml:space="preserve">                                                                   </w:t>
      </w:r>
      <w:r w:rsidR="00E729A0">
        <w:rPr>
          <w:noProof/>
          <w:sz w:val="26"/>
          <w:szCs w:val="26"/>
          <w:lang w:val="ru-RU" w:eastAsia="ru-RU" w:bidi="ar-SA"/>
        </w:rPr>
        <w:t xml:space="preserve">                           </w:t>
      </w:r>
    </w:p>
    <w:p w:rsidR="00F15842" w:rsidRPr="00E40CA8" w:rsidRDefault="00CD1A4F" w:rsidP="00F52D85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CD1A4F" w:rsidRPr="00E40CA8" w:rsidRDefault="00CD1A4F" w:rsidP="00F15842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CD1A4F" w:rsidRPr="00E40CA8" w:rsidRDefault="00CD1A4F" w:rsidP="00F15842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Таштыпский район</w:t>
      </w:r>
    </w:p>
    <w:p w:rsidR="00CD1A4F" w:rsidRPr="00E40CA8" w:rsidRDefault="00CD1A4F" w:rsidP="00F15842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noProof/>
          <w:sz w:val="26"/>
          <w:szCs w:val="26"/>
          <w:lang w:val="ru-RU" w:eastAsia="ru-RU" w:bidi="ar-SA"/>
        </w:rPr>
        <w:t>Совет депутатов Имекского сельсовета</w:t>
      </w:r>
    </w:p>
    <w:p w:rsidR="00F15842" w:rsidRPr="00E40CA8" w:rsidRDefault="00CD1A4F" w:rsidP="00CD1A4F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sz w:val="26"/>
          <w:szCs w:val="26"/>
          <w:lang w:val="ru-RU"/>
        </w:rPr>
        <w:t xml:space="preserve"> </w:t>
      </w:r>
    </w:p>
    <w:p w:rsidR="00F15842" w:rsidRPr="00411F9C" w:rsidRDefault="00F15842" w:rsidP="00F15842">
      <w:pPr>
        <w:pStyle w:val="Standard"/>
        <w:spacing w:line="100" w:lineRule="atLeast"/>
        <w:jc w:val="center"/>
        <w:rPr>
          <w:b/>
          <w:sz w:val="20"/>
          <w:szCs w:val="28"/>
          <w:lang w:val="ru-RU"/>
        </w:rPr>
      </w:pPr>
      <w:r w:rsidRPr="00E40CA8">
        <w:rPr>
          <w:b/>
          <w:sz w:val="26"/>
          <w:szCs w:val="28"/>
          <w:lang w:val="ru-RU"/>
        </w:rPr>
        <w:t>РЕШЕНИЕ</w:t>
      </w:r>
    </w:p>
    <w:p w:rsidR="00952AA4" w:rsidRPr="00411F9C" w:rsidRDefault="003167A9" w:rsidP="00F15842">
      <w:pPr>
        <w:pStyle w:val="Standard"/>
        <w:spacing w:line="100" w:lineRule="atLeast"/>
        <w:jc w:val="center"/>
        <w:rPr>
          <w:b/>
          <w:sz w:val="20"/>
          <w:szCs w:val="28"/>
          <w:lang w:val="ru-RU"/>
        </w:rPr>
      </w:pPr>
      <w:r>
        <w:rPr>
          <w:b/>
          <w:sz w:val="20"/>
          <w:szCs w:val="28"/>
          <w:lang w:val="ru-RU"/>
        </w:rPr>
        <w:t>(</w:t>
      </w:r>
      <w:r w:rsidR="007010F3">
        <w:rPr>
          <w:b/>
          <w:sz w:val="20"/>
          <w:szCs w:val="28"/>
          <w:lang w:val="ru-RU"/>
        </w:rPr>
        <w:t>в редакции решений</w:t>
      </w:r>
      <w:r w:rsidR="00B04670">
        <w:rPr>
          <w:b/>
          <w:sz w:val="20"/>
          <w:szCs w:val="28"/>
          <w:lang w:val="ru-RU"/>
        </w:rPr>
        <w:t xml:space="preserve"> Совета депутатов</w:t>
      </w:r>
      <w:r w:rsidR="00E729A0">
        <w:rPr>
          <w:b/>
          <w:sz w:val="20"/>
          <w:szCs w:val="28"/>
          <w:lang w:val="ru-RU"/>
        </w:rPr>
        <w:t xml:space="preserve"> от 16.03.2017</w:t>
      </w:r>
      <w:r w:rsidR="00952AA4" w:rsidRPr="00411F9C">
        <w:rPr>
          <w:b/>
          <w:sz w:val="20"/>
          <w:szCs w:val="28"/>
          <w:lang w:val="ru-RU"/>
        </w:rPr>
        <w:t xml:space="preserve"> № 10</w:t>
      </w:r>
      <w:r w:rsidR="007010F3">
        <w:rPr>
          <w:b/>
          <w:sz w:val="20"/>
          <w:szCs w:val="28"/>
          <w:lang w:val="ru-RU"/>
        </w:rPr>
        <w:t>, от 31.01.2023 № 4</w:t>
      </w:r>
      <w:r w:rsidR="00B31667">
        <w:rPr>
          <w:b/>
          <w:sz w:val="20"/>
          <w:szCs w:val="28"/>
          <w:lang w:val="ru-RU"/>
        </w:rPr>
        <w:t>, от 24.10.2024 № 45</w:t>
      </w:r>
      <w:r w:rsidR="00952AA4" w:rsidRPr="00411F9C">
        <w:rPr>
          <w:b/>
          <w:sz w:val="20"/>
          <w:szCs w:val="28"/>
          <w:lang w:val="ru-RU"/>
        </w:rPr>
        <w:t>)</w:t>
      </w:r>
    </w:p>
    <w:p w:rsidR="00F15842" w:rsidRPr="00E40CA8" w:rsidRDefault="00F15842" w:rsidP="00F15842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</w:p>
    <w:p w:rsidR="00F15842" w:rsidRPr="00E40CA8" w:rsidRDefault="00F15842" w:rsidP="00F15842">
      <w:pPr>
        <w:pStyle w:val="Standard"/>
        <w:spacing w:line="100" w:lineRule="atLeast"/>
        <w:jc w:val="right"/>
        <w:rPr>
          <w:sz w:val="26"/>
          <w:lang w:val="ru-RU"/>
        </w:rPr>
      </w:pPr>
    </w:p>
    <w:p w:rsidR="00F15842" w:rsidRPr="00E40CA8" w:rsidRDefault="00F52D85" w:rsidP="00F15842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 w:eastAsia="ar-SA"/>
        </w:rPr>
      </w:pPr>
      <w:r w:rsidRPr="00E40CA8">
        <w:rPr>
          <w:sz w:val="26"/>
          <w:szCs w:val="26"/>
          <w:lang w:val="ru-RU" w:eastAsia="ar-SA"/>
        </w:rPr>
        <w:t>23.11.</w:t>
      </w:r>
      <w:r w:rsidR="00EC524A" w:rsidRPr="00E40CA8">
        <w:rPr>
          <w:sz w:val="26"/>
          <w:szCs w:val="26"/>
          <w:lang w:val="ru-RU" w:eastAsia="ar-SA"/>
        </w:rPr>
        <w:t xml:space="preserve"> 2016 </w:t>
      </w:r>
      <w:r w:rsidR="00F15842" w:rsidRPr="00E40CA8">
        <w:rPr>
          <w:sz w:val="26"/>
          <w:szCs w:val="26"/>
          <w:lang w:val="ru-RU" w:eastAsia="ar-SA"/>
        </w:rPr>
        <w:t xml:space="preserve">       </w:t>
      </w:r>
      <w:r w:rsidR="00EC524A" w:rsidRPr="00E40CA8">
        <w:rPr>
          <w:sz w:val="26"/>
          <w:szCs w:val="26"/>
          <w:lang w:val="ru-RU" w:eastAsia="ar-SA"/>
        </w:rPr>
        <w:t xml:space="preserve">                      </w:t>
      </w:r>
      <w:r w:rsidRPr="00E40CA8">
        <w:rPr>
          <w:sz w:val="26"/>
          <w:szCs w:val="26"/>
          <w:lang w:val="ru-RU" w:eastAsia="ar-SA"/>
        </w:rPr>
        <w:t xml:space="preserve">              </w:t>
      </w:r>
      <w:r w:rsidR="00EC524A" w:rsidRPr="00E40CA8">
        <w:rPr>
          <w:sz w:val="26"/>
          <w:szCs w:val="26"/>
          <w:lang w:val="ru-RU" w:eastAsia="ar-SA"/>
        </w:rPr>
        <w:t xml:space="preserve"> с. </w:t>
      </w:r>
      <w:proofErr w:type="spellStart"/>
      <w:r w:rsidR="00EC524A" w:rsidRPr="00E40CA8">
        <w:rPr>
          <w:sz w:val="26"/>
          <w:szCs w:val="26"/>
          <w:lang w:val="ru-RU" w:eastAsia="ar-SA"/>
        </w:rPr>
        <w:t>Имек</w:t>
      </w:r>
      <w:proofErr w:type="spellEnd"/>
      <w:r w:rsidR="00F15842" w:rsidRPr="00E40CA8">
        <w:rPr>
          <w:sz w:val="26"/>
          <w:szCs w:val="26"/>
          <w:lang w:val="ru-RU" w:eastAsia="ar-SA"/>
        </w:rPr>
        <w:t xml:space="preserve">                                                     № </w:t>
      </w:r>
      <w:r w:rsidR="008D7C08" w:rsidRPr="00E40CA8">
        <w:rPr>
          <w:sz w:val="26"/>
          <w:szCs w:val="26"/>
          <w:lang w:val="ru-RU" w:eastAsia="ar-SA"/>
        </w:rPr>
        <w:t>74</w:t>
      </w:r>
    </w:p>
    <w:p w:rsidR="00F15842" w:rsidRPr="00E40CA8" w:rsidRDefault="00F15842" w:rsidP="00F15842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</w:p>
    <w:p w:rsidR="00F15842" w:rsidRPr="00E40CA8" w:rsidRDefault="00F15842" w:rsidP="00F15842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</w:p>
    <w:p w:rsidR="00EC524A" w:rsidRPr="00E40CA8" w:rsidRDefault="007010F3" w:rsidP="00EC524A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О введении</w:t>
      </w:r>
      <w:r w:rsidR="00F15842" w:rsidRPr="00E40CA8">
        <w:rPr>
          <w:rFonts w:eastAsia="Arial" w:cs="Arial"/>
          <w:b/>
          <w:bCs/>
          <w:sz w:val="26"/>
          <w:szCs w:val="26"/>
          <w:lang w:val="ru-RU"/>
        </w:rPr>
        <w:t xml:space="preserve"> налога на имущество</w:t>
      </w:r>
    </w:p>
    <w:p w:rsidR="00F15842" w:rsidRPr="00E40CA8" w:rsidRDefault="00EC524A" w:rsidP="00EC524A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 физических лиц на  территории </w:t>
      </w:r>
      <w:proofErr w:type="spellStart"/>
      <w:r w:rsidRPr="00E40CA8">
        <w:rPr>
          <w:rFonts w:eastAsia="Arial" w:cs="Arial"/>
          <w:b/>
          <w:bCs/>
          <w:sz w:val="26"/>
          <w:szCs w:val="26"/>
          <w:lang w:val="ru-RU"/>
        </w:rPr>
        <w:t>Имекского</w:t>
      </w:r>
      <w:proofErr w:type="spellEnd"/>
    </w:p>
    <w:p w:rsidR="00EC524A" w:rsidRPr="00E40CA8" w:rsidRDefault="00EC524A" w:rsidP="00EC524A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E40CA8">
        <w:rPr>
          <w:rFonts w:eastAsia="Arial" w:cs="Arial"/>
          <w:b/>
          <w:bCs/>
          <w:sz w:val="26"/>
          <w:szCs w:val="26"/>
          <w:lang w:val="ru-RU"/>
        </w:rPr>
        <w:t>сельсовета</w:t>
      </w:r>
      <w:r w:rsidR="00E05AF2">
        <w:rPr>
          <w:rFonts w:eastAsia="Arial" w:cs="Arial"/>
          <w:b/>
          <w:bCs/>
          <w:sz w:val="26"/>
          <w:szCs w:val="26"/>
          <w:lang w:val="ru-RU"/>
        </w:rPr>
        <w:t xml:space="preserve"> (</w:t>
      </w:r>
      <w:r w:rsidR="007010F3">
        <w:rPr>
          <w:rFonts w:eastAsia="Arial" w:cs="Arial"/>
          <w:b/>
          <w:bCs/>
          <w:sz w:val="26"/>
          <w:szCs w:val="26"/>
          <w:lang w:val="ru-RU"/>
        </w:rPr>
        <w:t>в редакции решения от 31.01.2023 № 4)</w:t>
      </w:r>
    </w:p>
    <w:p w:rsidR="00F15842" w:rsidRPr="00E40CA8" w:rsidRDefault="00F15842" w:rsidP="00F15842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EC524A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главой 32 Налогового кодекса Российской Федерации, Законом Республики Хакасия от 14.07.2015 </w:t>
      </w:r>
      <w:r w:rsidRPr="00E40CA8">
        <w:rPr>
          <w:rFonts w:eastAsia="Arial" w:cs="Arial"/>
          <w:sz w:val="26"/>
          <w:szCs w:val="26"/>
        </w:rPr>
        <w:t>N</w:t>
      </w:r>
      <w:r w:rsidRPr="00E40CA8">
        <w:rPr>
          <w:rFonts w:eastAsia="Arial" w:cs="Arial"/>
          <w:sz w:val="26"/>
          <w:szCs w:val="26"/>
          <w:lang w:val="ru-RU"/>
        </w:rPr>
        <w:t xml:space="preserve"> 64-ЗРХ "Об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налогообложения", </w:t>
      </w:r>
      <w:r w:rsidR="00EC524A" w:rsidRPr="00E40CA8">
        <w:rPr>
          <w:rFonts w:eastAsia="Arial" w:cs="Arial"/>
          <w:sz w:val="26"/>
          <w:szCs w:val="26"/>
          <w:lang w:val="ru-RU"/>
        </w:rPr>
        <w:t>руководствуясь п.6 ч.1 ст.29</w:t>
      </w:r>
      <w:r w:rsidRPr="00E40CA8">
        <w:rPr>
          <w:rFonts w:eastAsia="Arial" w:cs="Arial"/>
          <w:sz w:val="26"/>
          <w:szCs w:val="26"/>
          <w:lang w:val="ru-RU"/>
        </w:rPr>
        <w:t xml:space="preserve"> Устава муниципальн</w:t>
      </w:r>
      <w:r w:rsidR="00EC524A" w:rsidRPr="00E40CA8">
        <w:rPr>
          <w:rFonts w:eastAsia="Arial" w:cs="Arial"/>
          <w:sz w:val="26"/>
          <w:szCs w:val="26"/>
          <w:lang w:val="ru-RU"/>
        </w:rPr>
        <w:t xml:space="preserve">ого образования </w:t>
      </w:r>
      <w:proofErr w:type="spellStart"/>
      <w:r w:rsidR="00EC524A" w:rsidRPr="00E40CA8">
        <w:rPr>
          <w:rFonts w:eastAsia="Arial" w:cs="Arial"/>
          <w:sz w:val="26"/>
          <w:szCs w:val="26"/>
          <w:lang w:val="ru-RU"/>
        </w:rPr>
        <w:t>Имекский</w:t>
      </w:r>
      <w:proofErr w:type="spellEnd"/>
      <w:r w:rsidR="00EC524A" w:rsidRPr="00E40CA8">
        <w:rPr>
          <w:rFonts w:eastAsia="Arial" w:cs="Arial"/>
          <w:sz w:val="26"/>
          <w:szCs w:val="26"/>
          <w:lang w:val="ru-RU"/>
        </w:rPr>
        <w:t xml:space="preserve"> сельсовет</w:t>
      </w:r>
      <w:r w:rsidRPr="00E40CA8">
        <w:rPr>
          <w:rFonts w:eastAsia="Arial" w:cs="Arial"/>
          <w:sz w:val="26"/>
          <w:szCs w:val="26"/>
          <w:lang w:val="ru-RU"/>
        </w:rPr>
        <w:t>, Со</w:t>
      </w:r>
      <w:r w:rsidR="00EC524A" w:rsidRPr="00E40CA8">
        <w:rPr>
          <w:rFonts w:eastAsia="Arial" w:cs="Arial"/>
          <w:sz w:val="26"/>
          <w:szCs w:val="26"/>
          <w:lang w:val="ru-RU"/>
        </w:rPr>
        <w:t xml:space="preserve">вет депутатов </w:t>
      </w:r>
      <w:proofErr w:type="spellStart"/>
      <w:r w:rsidR="00EC524A" w:rsidRPr="00E40CA8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="00EC524A" w:rsidRPr="00E40CA8">
        <w:rPr>
          <w:rFonts w:eastAsia="Arial" w:cs="Arial"/>
          <w:sz w:val="26"/>
          <w:szCs w:val="26"/>
          <w:lang w:val="ru-RU"/>
        </w:rPr>
        <w:t xml:space="preserve"> сельсовета</w:t>
      </w:r>
    </w:p>
    <w:p w:rsidR="00EC524A" w:rsidRPr="00E40CA8" w:rsidRDefault="00EC524A" w:rsidP="00EC524A">
      <w:pPr>
        <w:pStyle w:val="Standard"/>
        <w:autoSpaceDE w:val="0"/>
        <w:ind w:firstLine="540"/>
        <w:jc w:val="center"/>
        <w:rPr>
          <w:rFonts w:eastAsia="Arial" w:cs="Arial"/>
          <w:sz w:val="26"/>
          <w:szCs w:val="26"/>
          <w:lang w:val="ru-RU"/>
        </w:rPr>
      </w:pPr>
    </w:p>
    <w:p w:rsidR="00F15842" w:rsidRPr="00E40CA8" w:rsidRDefault="00F15842" w:rsidP="00EC524A">
      <w:pPr>
        <w:pStyle w:val="Standard"/>
        <w:autoSpaceDE w:val="0"/>
        <w:ind w:firstLine="540"/>
        <w:jc w:val="center"/>
        <w:rPr>
          <w:sz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РЕШИЛ: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F15842" w:rsidRDefault="007010F3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1.  В</w:t>
      </w:r>
      <w:r w:rsidR="00F15842" w:rsidRPr="00E40CA8">
        <w:rPr>
          <w:rFonts w:eastAsia="Arial" w:cs="Arial"/>
          <w:sz w:val="26"/>
          <w:szCs w:val="26"/>
          <w:lang w:val="ru-RU"/>
        </w:rPr>
        <w:t>вести в действие с 1</w:t>
      </w:r>
      <w:r w:rsidR="00EC524A" w:rsidRPr="00E40CA8">
        <w:rPr>
          <w:rFonts w:eastAsia="Arial" w:cs="Arial"/>
          <w:sz w:val="26"/>
          <w:szCs w:val="26"/>
          <w:lang w:val="ru-RU"/>
        </w:rPr>
        <w:t xml:space="preserve"> января 2017 года на территории </w:t>
      </w:r>
      <w:proofErr w:type="spellStart"/>
      <w:r w:rsidR="00EC524A" w:rsidRPr="00E40CA8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="00EC524A" w:rsidRPr="00E40CA8">
        <w:rPr>
          <w:rFonts w:eastAsia="Arial" w:cs="Arial"/>
          <w:sz w:val="26"/>
          <w:szCs w:val="26"/>
          <w:lang w:val="ru-RU"/>
        </w:rPr>
        <w:t xml:space="preserve"> сельсовета</w:t>
      </w:r>
      <w:r w:rsidR="00F15842" w:rsidRPr="00E40CA8">
        <w:rPr>
          <w:rFonts w:eastAsia="Arial" w:cs="Arial"/>
          <w:sz w:val="26"/>
          <w:szCs w:val="26"/>
          <w:lang w:val="ru-RU"/>
        </w:rPr>
        <w:t xml:space="preserve"> налог на имущество физических лиц (далее - налог)</w:t>
      </w:r>
      <w:r w:rsidR="00E05AF2">
        <w:rPr>
          <w:rFonts w:eastAsia="Arial" w:cs="Arial"/>
          <w:sz w:val="26"/>
          <w:szCs w:val="26"/>
          <w:lang w:val="ru-RU"/>
        </w:rPr>
        <w:t>, порядок уп</w:t>
      </w:r>
      <w:r w:rsidR="0002542A">
        <w:rPr>
          <w:rFonts w:eastAsia="Arial" w:cs="Arial"/>
          <w:sz w:val="26"/>
          <w:szCs w:val="26"/>
          <w:lang w:val="ru-RU"/>
        </w:rPr>
        <w:t>латы налога, налоговые льготы (</w:t>
      </w:r>
      <w:r w:rsidR="00E05AF2">
        <w:rPr>
          <w:rFonts w:eastAsia="Arial" w:cs="Arial"/>
          <w:sz w:val="26"/>
          <w:szCs w:val="26"/>
          <w:lang w:val="ru-RU"/>
        </w:rPr>
        <w:t xml:space="preserve">в редакции </w:t>
      </w:r>
      <w:r w:rsidR="00583994">
        <w:rPr>
          <w:rFonts w:eastAsia="Arial" w:cs="Arial"/>
          <w:sz w:val="26"/>
          <w:szCs w:val="26"/>
          <w:lang w:val="ru-RU"/>
        </w:rPr>
        <w:t xml:space="preserve"> решения от 31.01.2023 № 4)</w:t>
      </w:r>
      <w:r w:rsidR="00F15842" w:rsidRPr="00E40CA8">
        <w:rPr>
          <w:rFonts w:eastAsia="Arial" w:cs="Arial"/>
          <w:sz w:val="26"/>
          <w:szCs w:val="26"/>
          <w:lang w:val="ru-RU"/>
        </w:rPr>
        <w:t>.</w:t>
      </w:r>
    </w:p>
    <w:p w:rsidR="00B04670" w:rsidRPr="00E40CA8" w:rsidRDefault="00B04670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</w:t>
      </w:r>
      <w:r w:rsidR="00193E75" w:rsidRPr="00E40CA8">
        <w:rPr>
          <w:sz w:val="26"/>
          <w:lang w:val="ru-RU"/>
        </w:rPr>
        <w:t xml:space="preserve"> Установить, что налоговая база по налогу в отношении объектов налогообложения определяется исходя из их ка</w:t>
      </w:r>
      <w:r w:rsidR="00E40CA8">
        <w:rPr>
          <w:sz w:val="26"/>
          <w:lang w:val="ru-RU"/>
        </w:rPr>
        <w:t>дастровой стоимости и установить</w:t>
      </w:r>
      <w:r w:rsidR="00193E75" w:rsidRPr="00E40CA8">
        <w:rPr>
          <w:sz w:val="26"/>
          <w:lang w:val="ru-RU"/>
        </w:rPr>
        <w:t xml:space="preserve"> следующие налоговые ставки по налогу</w:t>
      </w:r>
      <w:r w:rsidR="0002542A">
        <w:rPr>
          <w:sz w:val="26"/>
          <w:lang w:val="ru-RU"/>
        </w:rPr>
        <w:t xml:space="preserve"> (</w:t>
      </w:r>
      <w:r w:rsidR="00E40CA8" w:rsidRPr="00E40CA8">
        <w:rPr>
          <w:sz w:val="26"/>
          <w:lang w:val="ru-RU"/>
        </w:rPr>
        <w:t xml:space="preserve">в редакции решения </w:t>
      </w:r>
      <w:r w:rsidR="00B04670">
        <w:rPr>
          <w:sz w:val="26"/>
          <w:lang w:val="ru-RU"/>
        </w:rPr>
        <w:t xml:space="preserve"> Совета депутатов </w:t>
      </w:r>
      <w:r w:rsidR="00E40CA8" w:rsidRPr="00E40CA8">
        <w:rPr>
          <w:sz w:val="26"/>
          <w:lang w:val="ru-RU"/>
        </w:rPr>
        <w:t>от 16.03.2017 № 10)</w:t>
      </w:r>
      <w:r w:rsidR="00193E75" w:rsidRPr="00E40CA8">
        <w:rPr>
          <w:sz w:val="26"/>
          <w:lang w:val="ru-RU"/>
        </w:rPr>
        <w:t xml:space="preserve">: </w:t>
      </w:r>
      <w:r w:rsidRPr="00E40CA8">
        <w:rPr>
          <w:rFonts w:eastAsia="Arial" w:cs="Arial"/>
          <w:sz w:val="26"/>
          <w:szCs w:val="26"/>
          <w:lang w:val="ru-RU"/>
        </w:rPr>
        <w:t xml:space="preserve"> 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2.1. 0,1 </w:t>
      </w:r>
      <w:r w:rsidR="00B31667">
        <w:rPr>
          <w:rFonts w:eastAsia="Arial" w:cs="Arial"/>
          <w:sz w:val="26"/>
          <w:szCs w:val="26"/>
          <w:lang w:val="ru-RU"/>
        </w:rPr>
        <w:t>процента в отношении жилых домов, частей жилых домов</w:t>
      </w:r>
      <w:r w:rsidR="00BE4AF7">
        <w:rPr>
          <w:rFonts w:eastAsia="Arial" w:cs="Arial"/>
          <w:sz w:val="26"/>
          <w:szCs w:val="26"/>
          <w:lang w:val="ru-RU"/>
        </w:rPr>
        <w:t xml:space="preserve"> (</w:t>
      </w:r>
      <w:r w:rsidR="00B31667">
        <w:rPr>
          <w:rFonts w:eastAsia="Arial" w:cs="Arial"/>
          <w:sz w:val="26"/>
          <w:szCs w:val="26"/>
          <w:lang w:val="ru-RU"/>
        </w:rPr>
        <w:t>в редакции решения Совета депутатов от 24.10.2024 № 45)</w:t>
      </w:r>
      <w:r w:rsidRPr="00E40CA8">
        <w:rPr>
          <w:rFonts w:eastAsia="Arial" w:cs="Arial"/>
          <w:sz w:val="26"/>
          <w:szCs w:val="26"/>
          <w:lang w:val="ru-RU"/>
        </w:rPr>
        <w:t>;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2.2. 0,1 проц</w:t>
      </w:r>
      <w:r w:rsidR="00B31667">
        <w:rPr>
          <w:rFonts w:eastAsia="Arial" w:cs="Arial"/>
          <w:sz w:val="26"/>
          <w:szCs w:val="26"/>
          <w:lang w:val="ru-RU"/>
        </w:rPr>
        <w:t>ента в отношении квартир, частей квартир, комнат (в редакции решения Совета депутатов от 24.10.2024 № 45)</w:t>
      </w:r>
      <w:r w:rsidRPr="00E40CA8">
        <w:rPr>
          <w:rFonts w:eastAsia="Arial" w:cs="Arial"/>
          <w:sz w:val="26"/>
          <w:szCs w:val="26"/>
          <w:lang w:val="ru-RU"/>
        </w:rPr>
        <w:t>;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2.3. 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2.4. 0,1 процента в отношении единых недвижимых комплексов, в состав которых входит хотя бы одно жилое помещение (жилой дом);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2.5. 0,1 проц</w:t>
      </w:r>
      <w:r w:rsidR="00B31667">
        <w:rPr>
          <w:rFonts w:eastAsia="Arial" w:cs="Arial"/>
          <w:sz w:val="26"/>
          <w:szCs w:val="26"/>
          <w:lang w:val="ru-RU"/>
        </w:rPr>
        <w:t xml:space="preserve">ента в отношении гаражей и </w:t>
      </w:r>
      <w:proofErr w:type="spellStart"/>
      <w:r w:rsidR="00B31667">
        <w:rPr>
          <w:rFonts w:eastAsia="Arial" w:cs="Arial"/>
          <w:sz w:val="26"/>
          <w:szCs w:val="26"/>
          <w:lang w:val="ru-RU"/>
        </w:rPr>
        <w:t>машино</w:t>
      </w:r>
      <w:proofErr w:type="spellEnd"/>
      <w:r w:rsidR="00B31667">
        <w:rPr>
          <w:rFonts w:eastAsia="Arial" w:cs="Arial"/>
          <w:sz w:val="26"/>
          <w:szCs w:val="26"/>
          <w:lang w:val="ru-RU"/>
        </w:rPr>
        <w:t>-мест, в том числе расположенных в объектах налогообл</w:t>
      </w:r>
      <w:r w:rsidR="00BE4AF7">
        <w:rPr>
          <w:rFonts w:eastAsia="Arial" w:cs="Arial"/>
          <w:sz w:val="26"/>
          <w:szCs w:val="26"/>
          <w:lang w:val="ru-RU"/>
        </w:rPr>
        <w:t xml:space="preserve">ожения, указанных в пункте 2.7 настоящего решения </w:t>
      </w:r>
      <w:proofErr w:type="gramStart"/>
      <w:r w:rsidR="00BE4AF7">
        <w:rPr>
          <w:rFonts w:eastAsia="Arial" w:cs="Arial"/>
          <w:sz w:val="26"/>
          <w:szCs w:val="26"/>
          <w:lang w:val="ru-RU"/>
        </w:rPr>
        <w:t>( в</w:t>
      </w:r>
      <w:proofErr w:type="gramEnd"/>
      <w:r w:rsidR="00BE4AF7">
        <w:rPr>
          <w:rFonts w:eastAsia="Arial" w:cs="Arial"/>
          <w:sz w:val="26"/>
          <w:szCs w:val="26"/>
          <w:lang w:val="ru-RU"/>
        </w:rPr>
        <w:t xml:space="preserve"> редакции решения Совета депутатов от 24.10.2024 № 45)</w:t>
      </w:r>
      <w:r w:rsidRPr="00E40CA8">
        <w:rPr>
          <w:rFonts w:eastAsia="Arial" w:cs="Arial"/>
          <w:sz w:val="26"/>
          <w:szCs w:val="26"/>
          <w:lang w:val="ru-RU"/>
        </w:rPr>
        <w:t>;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2.6. 0,1 процента в отношении хозяйственных строений или сооружений, </w:t>
      </w:r>
      <w:r w:rsidRPr="00E40CA8">
        <w:rPr>
          <w:rFonts w:eastAsia="Arial" w:cs="Arial"/>
          <w:sz w:val="26"/>
          <w:szCs w:val="26"/>
          <w:lang w:val="ru-RU"/>
        </w:rPr>
        <w:lastRenderedPageBreak/>
        <w:t>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2.7. 2,0 процента в отношении объектов налогообложения, включенных в перечень, определяемый в соответствии с частью 7 статьи 378.2 Налогового кодекса Российской Федерации, в отношении объектов налогообложения, предусмотренных абзацем 2 части 10 статьи 378.2 Налогового кодекса Российской Федерации;</w:t>
      </w:r>
    </w:p>
    <w:p w:rsidR="00F15842" w:rsidRPr="00E40CA8" w:rsidRDefault="00BE4AF7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2.8. 2,5</w:t>
      </w:r>
      <w:r w:rsidR="00F15842" w:rsidRPr="00E40CA8">
        <w:rPr>
          <w:rFonts w:eastAsia="Arial" w:cs="Arial"/>
          <w:sz w:val="26"/>
          <w:szCs w:val="26"/>
          <w:lang w:val="ru-RU"/>
        </w:rPr>
        <w:t xml:space="preserve"> процента в отношении объектов налогообложения, кадастровая стоимость каждого из которых превышает 300 миллионов рублей</w:t>
      </w:r>
      <w:r>
        <w:rPr>
          <w:rFonts w:eastAsia="Arial" w:cs="Arial"/>
          <w:sz w:val="26"/>
          <w:szCs w:val="26"/>
          <w:lang w:val="ru-RU"/>
        </w:rPr>
        <w:t xml:space="preserve"> </w:t>
      </w:r>
      <w:proofErr w:type="gramStart"/>
      <w:r>
        <w:rPr>
          <w:rFonts w:eastAsia="Arial" w:cs="Arial"/>
          <w:sz w:val="26"/>
          <w:szCs w:val="26"/>
          <w:lang w:val="ru-RU"/>
        </w:rPr>
        <w:t>( в</w:t>
      </w:r>
      <w:proofErr w:type="gramEnd"/>
      <w:r>
        <w:rPr>
          <w:rFonts w:eastAsia="Arial" w:cs="Arial"/>
          <w:sz w:val="26"/>
          <w:szCs w:val="26"/>
          <w:lang w:val="ru-RU"/>
        </w:rPr>
        <w:t xml:space="preserve"> редакции решения Совета депутатов от 24.10.2024  </w:t>
      </w:r>
      <w:bookmarkStart w:id="0" w:name="_GoBack"/>
      <w:bookmarkEnd w:id="0"/>
      <w:r>
        <w:rPr>
          <w:rFonts w:eastAsia="Arial" w:cs="Arial"/>
          <w:sz w:val="26"/>
          <w:szCs w:val="26"/>
          <w:lang w:val="ru-RU"/>
        </w:rPr>
        <w:t>№ 45)</w:t>
      </w:r>
      <w:r w:rsidR="00F15842" w:rsidRPr="00E40CA8">
        <w:rPr>
          <w:rFonts w:eastAsia="Arial" w:cs="Arial"/>
          <w:sz w:val="26"/>
          <w:szCs w:val="26"/>
          <w:lang w:val="ru-RU"/>
        </w:rPr>
        <w:t>;</w:t>
      </w:r>
    </w:p>
    <w:p w:rsidR="00F15842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2.9. 0,5 процента в отношении прочих объектов налогообложения.</w:t>
      </w:r>
    </w:p>
    <w:p w:rsidR="00583994" w:rsidRPr="00583994" w:rsidRDefault="00583994" w:rsidP="00583994">
      <w:pPr>
        <w:pStyle w:val="Standard"/>
        <w:autoSpaceDE w:val="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       </w:t>
      </w:r>
      <w:r w:rsidRPr="00583994">
        <w:rPr>
          <w:rFonts w:eastAsia="Arial" w:cs="Arial"/>
          <w:sz w:val="26"/>
          <w:szCs w:val="26"/>
          <w:lang w:val="ru-RU"/>
        </w:rPr>
        <w:t xml:space="preserve"> 2.10. предоставить льготы по уплате налога на имущество физических лиц в размере 100% за период с 01.01.2021 по 31.12.2023 на территории муниципального образования </w:t>
      </w:r>
      <w:proofErr w:type="spellStart"/>
      <w:r w:rsidRPr="00583994">
        <w:rPr>
          <w:rFonts w:eastAsia="Arial" w:cs="Arial"/>
          <w:sz w:val="26"/>
          <w:szCs w:val="26"/>
          <w:lang w:val="ru-RU"/>
        </w:rPr>
        <w:t>Имекский</w:t>
      </w:r>
      <w:proofErr w:type="spellEnd"/>
      <w:r w:rsidRPr="00583994">
        <w:rPr>
          <w:rFonts w:eastAsia="Arial" w:cs="Arial"/>
          <w:sz w:val="26"/>
          <w:szCs w:val="26"/>
          <w:lang w:val="ru-RU"/>
        </w:rPr>
        <w:t xml:space="preserve"> сельсовет гражданам, призванным на военную службу по частичной мобилизации и проходящим военную службу в Вооруженных Силах Российской Федерации в соответствии с </w:t>
      </w:r>
      <w:hyperlink r:id="rId4" w:history="1">
        <w:r w:rsidRPr="0002542A">
          <w:rPr>
            <w:rStyle w:val="a5"/>
            <w:rFonts w:eastAsia="Arial" w:cs="Arial"/>
            <w:color w:val="auto"/>
            <w:sz w:val="26"/>
            <w:szCs w:val="26"/>
            <w:u w:val="none"/>
            <w:lang w:val="ru-RU"/>
          </w:rPr>
          <w:t>Указом</w:t>
        </w:r>
      </w:hyperlink>
      <w:r w:rsidRPr="0002542A">
        <w:rPr>
          <w:rFonts w:eastAsia="Arial" w:cs="Arial"/>
          <w:color w:val="auto"/>
          <w:sz w:val="26"/>
          <w:szCs w:val="26"/>
          <w:lang w:val="ru-RU"/>
        </w:rPr>
        <w:t xml:space="preserve"> </w:t>
      </w:r>
      <w:r w:rsidRPr="00583994">
        <w:rPr>
          <w:rFonts w:eastAsia="Arial" w:cs="Arial"/>
          <w:sz w:val="26"/>
          <w:szCs w:val="26"/>
          <w:lang w:val="ru-RU"/>
        </w:rPr>
        <w:t>Президента Российской Федерации от 21.09.2022 № 647 "Об объявлении частичной мобилизации в Российской Феде</w:t>
      </w:r>
      <w:r>
        <w:rPr>
          <w:rFonts w:eastAsia="Arial" w:cs="Arial"/>
          <w:sz w:val="26"/>
          <w:szCs w:val="26"/>
          <w:lang w:val="ru-RU"/>
        </w:rPr>
        <w:t>рации", а также членам их семей</w:t>
      </w:r>
      <w:r w:rsidR="0002542A">
        <w:rPr>
          <w:rFonts w:eastAsia="Arial" w:cs="Arial"/>
          <w:sz w:val="26"/>
          <w:szCs w:val="26"/>
          <w:lang w:val="ru-RU"/>
        </w:rPr>
        <w:t xml:space="preserve"> ( в редакции решения от 31.01.2023 № 4)</w:t>
      </w:r>
      <w:r>
        <w:rPr>
          <w:rFonts w:eastAsia="Arial" w:cs="Arial"/>
          <w:sz w:val="26"/>
          <w:szCs w:val="26"/>
          <w:lang w:val="ru-RU"/>
        </w:rPr>
        <w:t>;</w:t>
      </w:r>
    </w:p>
    <w:p w:rsidR="00B04670" w:rsidRPr="00E40CA8" w:rsidRDefault="00583994" w:rsidP="00583994">
      <w:pPr>
        <w:pStyle w:val="Standard"/>
        <w:autoSpaceDE w:val="0"/>
        <w:ind w:firstLine="540"/>
        <w:rPr>
          <w:rFonts w:eastAsia="Arial" w:cs="Arial"/>
          <w:sz w:val="26"/>
          <w:szCs w:val="26"/>
          <w:lang w:val="ru-RU"/>
        </w:rPr>
      </w:pPr>
      <w:r w:rsidRPr="00583994">
        <w:rPr>
          <w:rFonts w:eastAsia="Arial" w:cs="Arial"/>
          <w:sz w:val="26"/>
          <w:szCs w:val="26"/>
          <w:lang w:val="ru-RU"/>
        </w:rPr>
        <w:t>2.11. установить, что льгота предоставляется в отношении всех объектов, принадлежащих на праве собственности налогоплательщикам, перечень которых определен постановлением Правительства Республики Хакасия от 12.10.2022 № 613 «О продлении сроков уплаты имущ</w:t>
      </w:r>
      <w:r>
        <w:rPr>
          <w:rFonts w:eastAsia="Arial" w:cs="Arial"/>
          <w:sz w:val="26"/>
          <w:szCs w:val="26"/>
          <w:lang w:val="ru-RU"/>
        </w:rPr>
        <w:t>ественных налогов за 2021 год</w:t>
      </w:r>
      <w:r w:rsidR="0002542A">
        <w:rPr>
          <w:rFonts w:eastAsia="Arial" w:cs="Arial"/>
          <w:sz w:val="26"/>
          <w:szCs w:val="26"/>
          <w:lang w:val="ru-RU"/>
        </w:rPr>
        <w:t xml:space="preserve"> (в редакции решения от 31.01.2023 № 4)</w:t>
      </w:r>
      <w:r>
        <w:rPr>
          <w:rFonts w:eastAsia="Arial" w:cs="Arial"/>
          <w:sz w:val="26"/>
          <w:szCs w:val="26"/>
          <w:lang w:val="ru-RU"/>
        </w:rPr>
        <w:t>.</w:t>
      </w:r>
    </w:p>
    <w:p w:rsidR="00B04670" w:rsidRPr="00583994" w:rsidRDefault="00F15842" w:rsidP="00583994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3. Решение </w:t>
      </w:r>
      <w:r w:rsidR="00D36188" w:rsidRPr="00E40CA8">
        <w:rPr>
          <w:rFonts w:eastAsia="Arial" w:cs="Arial"/>
          <w:sz w:val="26"/>
          <w:szCs w:val="26"/>
          <w:lang w:val="ru-RU"/>
        </w:rPr>
        <w:t>от 06.11</w:t>
      </w:r>
      <w:r w:rsidRPr="00E40CA8">
        <w:rPr>
          <w:rFonts w:eastAsia="Arial" w:cs="Arial"/>
          <w:sz w:val="26"/>
          <w:szCs w:val="26"/>
          <w:lang w:val="ru-RU"/>
        </w:rPr>
        <w:t xml:space="preserve">.2015 </w:t>
      </w:r>
      <w:r w:rsidRPr="00E40CA8">
        <w:rPr>
          <w:rFonts w:eastAsia="Arial" w:cs="Arial"/>
          <w:sz w:val="26"/>
          <w:szCs w:val="26"/>
        </w:rPr>
        <w:t>N</w:t>
      </w:r>
      <w:r w:rsidR="00D36188" w:rsidRPr="00E40CA8">
        <w:rPr>
          <w:rFonts w:eastAsia="Arial" w:cs="Arial"/>
          <w:sz w:val="26"/>
          <w:szCs w:val="26"/>
          <w:lang w:val="ru-RU"/>
        </w:rPr>
        <w:t xml:space="preserve"> 14</w:t>
      </w:r>
      <w:r w:rsidRPr="00E40CA8">
        <w:rPr>
          <w:rFonts w:eastAsia="Arial" w:cs="Arial"/>
          <w:sz w:val="26"/>
          <w:szCs w:val="26"/>
          <w:lang w:val="ru-RU"/>
        </w:rPr>
        <w:t xml:space="preserve"> «Об установлении налога на имущест</w:t>
      </w:r>
      <w:r w:rsidR="00A866AB" w:rsidRPr="00E40CA8">
        <w:rPr>
          <w:rFonts w:eastAsia="Arial" w:cs="Arial"/>
          <w:sz w:val="26"/>
          <w:szCs w:val="26"/>
          <w:lang w:val="ru-RU"/>
        </w:rPr>
        <w:t xml:space="preserve">во физических лиц на  территории </w:t>
      </w:r>
      <w:proofErr w:type="spellStart"/>
      <w:r w:rsidR="00A866AB" w:rsidRPr="00E40CA8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="00A866AB" w:rsidRPr="00E40CA8">
        <w:rPr>
          <w:rFonts w:eastAsia="Arial" w:cs="Arial"/>
          <w:sz w:val="26"/>
          <w:szCs w:val="26"/>
          <w:lang w:val="ru-RU"/>
        </w:rPr>
        <w:t xml:space="preserve"> сельсовета</w:t>
      </w:r>
      <w:r w:rsidRPr="00E40CA8">
        <w:rPr>
          <w:rFonts w:eastAsia="Arial" w:cs="Arial"/>
          <w:sz w:val="26"/>
          <w:szCs w:val="26"/>
          <w:lang w:val="ru-RU"/>
        </w:rPr>
        <w:t>» признать утратившим силу с 1 января 2017 года.</w:t>
      </w:r>
    </w:p>
    <w:p w:rsidR="00B04670" w:rsidRPr="00E40CA8" w:rsidRDefault="00A866AB" w:rsidP="00583994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4. Контроль над</w:t>
      </w:r>
      <w:r w:rsidR="00F15842" w:rsidRPr="00E40CA8">
        <w:rPr>
          <w:rFonts w:eastAsia="Arial" w:cs="Arial"/>
          <w:sz w:val="26"/>
          <w:szCs w:val="26"/>
          <w:lang w:val="ru-RU"/>
        </w:rPr>
        <w:t xml:space="preserve"> исполнением настоящего решения возложить на комиссию по бюджету, финансам и эко</w:t>
      </w:r>
      <w:r w:rsidRPr="00E40CA8">
        <w:rPr>
          <w:rFonts w:eastAsia="Arial" w:cs="Arial"/>
          <w:sz w:val="26"/>
          <w:szCs w:val="26"/>
          <w:lang w:val="ru-RU"/>
        </w:rPr>
        <w:t>н</w:t>
      </w:r>
      <w:r w:rsidR="00583994">
        <w:rPr>
          <w:rFonts w:eastAsia="Arial" w:cs="Arial"/>
          <w:sz w:val="26"/>
          <w:szCs w:val="26"/>
          <w:lang w:val="ru-RU"/>
        </w:rPr>
        <w:t>омической политике</w:t>
      </w:r>
      <w:r w:rsidR="00F15842" w:rsidRPr="00E40CA8">
        <w:rPr>
          <w:rFonts w:eastAsia="Arial" w:cs="Arial"/>
          <w:sz w:val="26"/>
          <w:szCs w:val="26"/>
          <w:lang w:val="ru-RU"/>
        </w:rPr>
        <w:t>.</w:t>
      </w:r>
    </w:p>
    <w:p w:rsidR="00F15842" w:rsidRPr="00E40CA8" w:rsidRDefault="00A866AB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5</w:t>
      </w:r>
      <w:r w:rsidR="00F15842" w:rsidRPr="00E40CA8">
        <w:rPr>
          <w:rFonts w:eastAsia="Arial" w:cs="Arial"/>
          <w:sz w:val="26"/>
          <w:szCs w:val="26"/>
          <w:lang w:val="ru-RU"/>
        </w:rPr>
        <w:t>. Настоящее решение вступает в силу по и</w:t>
      </w:r>
      <w:r w:rsidR="00193E75" w:rsidRPr="00E40CA8">
        <w:rPr>
          <w:rFonts w:eastAsia="Arial" w:cs="Arial"/>
          <w:sz w:val="26"/>
          <w:szCs w:val="26"/>
          <w:lang w:val="ru-RU"/>
        </w:rPr>
        <w:t>стечении одного месяца со дня его</w:t>
      </w:r>
      <w:r w:rsidR="00F15842" w:rsidRPr="00E40CA8">
        <w:rPr>
          <w:rFonts w:eastAsia="Arial" w:cs="Arial"/>
          <w:sz w:val="26"/>
          <w:szCs w:val="26"/>
          <w:lang w:val="ru-RU"/>
        </w:rPr>
        <w:t xml:space="preserve"> официального опубликования, но не ранее 1 января 2017 года</w:t>
      </w:r>
      <w:r w:rsidR="00B04670">
        <w:rPr>
          <w:rFonts w:eastAsia="Arial" w:cs="Arial"/>
          <w:sz w:val="26"/>
          <w:szCs w:val="26"/>
          <w:lang w:val="ru-RU"/>
        </w:rPr>
        <w:t xml:space="preserve"> </w:t>
      </w:r>
      <w:r w:rsidR="00E729A0">
        <w:rPr>
          <w:rFonts w:eastAsia="Arial" w:cs="Arial"/>
          <w:sz w:val="26"/>
          <w:szCs w:val="26"/>
          <w:lang w:val="ru-RU"/>
        </w:rPr>
        <w:t>(</w:t>
      </w:r>
      <w:r w:rsidR="00E40CA8" w:rsidRPr="00E40CA8">
        <w:rPr>
          <w:rFonts w:eastAsia="Arial" w:cs="Arial"/>
          <w:sz w:val="26"/>
          <w:szCs w:val="26"/>
          <w:lang w:val="ru-RU"/>
        </w:rPr>
        <w:t>в редакции решения</w:t>
      </w:r>
      <w:r w:rsidR="00B04670">
        <w:rPr>
          <w:rFonts w:eastAsia="Arial" w:cs="Arial"/>
          <w:sz w:val="26"/>
          <w:szCs w:val="26"/>
          <w:lang w:val="ru-RU"/>
        </w:rPr>
        <w:t xml:space="preserve"> Совета депутатов</w:t>
      </w:r>
      <w:r w:rsidR="00E40CA8" w:rsidRPr="00E40CA8">
        <w:rPr>
          <w:rFonts w:eastAsia="Arial" w:cs="Arial"/>
          <w:sz w:val="26"/>
          <w:szCs w:val="26"/>
          <w:lang w:val="ru-RU"/>
        </w:rPr>
        <w:t xml:space="preserve"> от 16.03.2017 № 10)</w:t>
      </w:r>
      <w:r w:rsidR="00F15842" w:rsidRPr="00E40CA8">
        <w:rPr>
          <w:rFonts w:eastAsia="Arial" w:cs="Arial"/>
          <w:sz w:val="26"/>
          <w:szCs w:val="26"/>
          <w:lang w:val="ru-RU"/>
        </w:rPr>
        <w:t>.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F15842" w:rsidRPr="00E40CA8" w:rsidRDefault="00F15842" w:rsidP="00F15842">
      <w:pPr>
        <w:pStyle w:val="Standard"/>
        <w:autoSpaceDE w:val="0"/>
        <w:jc w:val="right"/>
        <w:rPr>
          <w:rFonts w:eastAsia="Arial" w:cs="Arial"/>
          <w:sz w:val="26"/>
          <w:szCs w:val="26"/>
          <w:lang w:val="ru-RU"/>
        </w:rPr>
      </w:pPr>
    </w:p>
    <w:p w:rsidR="00F15842" w:rsidRPr="00E40CA8" w:rsidRDefault="00A866AB" w:rsidP="00F15842">
      <w:pPr>
        <w:pStyle w:val="Standard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 </w:t>
      </w:r>
    </w:p>
    <w:p w:rsidR="00A866AB" w:rsidRDefault="00A866AB" w:rsidP="00F15842">
      <w:pPr>
        <w:pStyle w:val="Standard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Глава </w:t>
      </w:r>
      <w:proofErr w:type="spellStart"/>
      <w:r w:rsidRPr="00E40CA8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E40CA8">
        <w:rPr>
          <w:rFonts w:eastAsia="Arial" w:cs="Arial"/>
          <w:sz w:val="26"/>
          <w:szCs w:val="26"/>
          <w:lang w:val="ru-RU"/>
        </w:rPr>
        <w:t xml:space="preserve"> сельсовета                              </w:t>
      </w:r>
      <w:r w:rsidR="0002542A">
        <w:rPr>
          <w:rFonts w:eastAsia="Arial" w:cs="Arial"/>
          <w:sz w:val="26"/>
          <w:szCs w:val="26"/>
          <w:lang w:val="ru-RU"/>
        </w:rPr>
        <w:t xml:space="preserve">                    А.М. </w:t>
      </w:r>
      <w:proofErr w:type="spellStart"/>
      <w:r w:rsidR="0002542A">
        <w:rPr>
          <w:rFonts w:eastAsia="Arial" w:cs="Arial"/>
          <w:sz w:val="26"/>
          <w:szCs w:val="26"/>
          <w:lang w:val="ru-RU"/>
        </w:rPr>
        <w:t>Тодояков</w:t>
      </w:r>
      <w:proofErr w:type="spellEnd"/>
    </w:p>
    <w:p w:rsidR="00623137" w:rsidRDefault="00623137" w:rsidP="00F15842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623137" w:rsidRPr="00E40CA8" w:rsidRDefault="00E729A0" w:rsidP="00F15842">
      <w:pPr>
        <w:pStyle w:val="Standard"/>
        <w:rPr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 </w:t>
      </w: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A866AB" w:rsidRDefault="00A866AB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A866AB" w:rsidRDefault="00A866AB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A866AB" w:rsidRDefault="00A866AB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A866AB" w:rsidRDefault="00A866AB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A866AB" w:rsidRDefault="00A866AB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A866AB" w:rsidRDefault="00A866AB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Pr="00821031" w:rsidRDefault="00C034F8" w:rsidP="008D7C08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</w:pPr>
    </w:p>
    <w:p w:rsidR="004C48F2" w:rsidRPr="00C034F8" w:rsidRDefault="004C48F2">
      <w:pPr>
        <w:rPr>
          <w:lang w:val="ru-RU"/>
        </w:rPr>
      </w:pPr>
    </w:p>
    <w:sectPr w:rsidR="004C48F2" w:rsidRPr="00C034F8" w:rsidSect="00E40CA8"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842"/>
    <w:rsid w:val="00003C6A"/>
    <w:rsid w:val="0002542A"/>
    <w:rsid w:val="00032F4E"/>
    <w:rsid w:val="000429B1"/>
    <w:rsid w:val="000477C3"/>
    <w:rsid w:val="00055FEC"/>
    <w:rsid w:val="0006276C"/>
    <w:rsid w:val="00075E5C"/>
    <w:rsid w:val="000A0712"/>
    <w:rsid w:val="000A1575"/>
    <w:rsid w:val="000D71DA"/>
    <w:rsid w:val="000D783E"/>
    <w:rsid w:val="001151A6"/>
    <w:rsid w:val="0012652B"/>
    <w:rsid w:val="00167511"/>
    <w:rsid w:val="00167A06"/>
    <w:rsid w:val="00183B89"/>
    <w:rsid w:val="00193E75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74590"/>
    <w:rsid w:val="00295EEF"/>
    <w:rsid w:val="002A5BE1"/>
    <w:rsid w:val="002C38B9"/>
    <w:rsid w:val="002D244F"/>
    <w:rsid w:val="002D35E0"/>
    <w:rsid w:val="002F23B8"/>
    <w:rsid w:val="002F390C"/>
    <w:rsid w:val="003104DE"/>
    <w:rsid w:val="00315BBA"/>
    <w:rsid w:val="003167A9"/>
    <w:rsid w:val="00324A6B"/>
    <w:rsid w:val="00325818"/>
    <w:rsid w:val="003511C9"/>
    <w:rsid w:val="00363ED3"/>
    <w:rsid w:val="003832B1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5AF4"/>
    <w:rsid w:val="00411F9C"/>
    <w:rsid w:val="004200E2"/>
    <w:rsid w:val="00422DED"/>
    <w:rsid w:val="0043266D"/>
    <w:rsid w:val="00450240"/>
    <w:rsid w:val="00453227"/>
    <w:rsid w:val="00454376"/>
    <w:rsid w:val="00464C10"/>
    <w:rsid w:val="0049092F"/>
    <w:rsid w:val="00496653"/>
    <w:rsid w:val="004A5F53"/>
    <w:rsid w:val="004B5F24"/>
    <w:rsid w:val="004C48F2"/>
    <w:rsid w:val="004F406D"/>
    <w:rsid w:val="005015DB"/>
    <w:rsid w:val="00504E4A"/>
    <w:rsid w:val="00546A93"/>
    <w:rsid w:val="005530EA"/>
    <w:rsid w:val="00567197"/>
    <w:rsid w:val="00577D8D"/>
    <w:rsid w:val="00581625"/>
    <w:rsid w:val="0058310E"/>
    <w:rsid w:val="00583994"/>
    <w:rsid w:val="0058512A"/>
    <w:rsid w:val="005B0523"/>
    <w:rsid w:val="005B3DC0"/>
    <w:rsid w:val="005B4852"/>
    <w:rsid w:val="005B61EA"/>
    <w:rsid w:val="005D5207"/>
    <w:rsid w:val="005D7A3F"/>
    <w:rsid w:val="005F6355"/>
    <w:rsid w:val="00617368"/>
    <w:rsid w:val="00621D0E"/>
    <w:rsid w:val="00623137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B84"/>
    <w:rsid w:val="006B4993"/>
    <w:rsid w:val="006B4AAD"/>
    <w:rsid w:val="006B7C6C"/>
    <w:rsid w:val="006E15AA"/>
    <w:rsid w:val="006E28D6"/>
    <w:rsid w:val="006F0566"/>
    <w:rsid w:val="006F183E"/>
    <w:rsid w:val="006F7B19"/>
    <w:rsid w:val="007010F3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C6E4E"/>
    <w:rsid w:val="008D6991"/>
    <w:rsid w:val="008D7C08"/>
    <w:rsid w:val="008E4997"/>
    <w:rsid w:val="008F67A8"/>
    <w:rsid w:val="009132E7"/>
    <w:rsid w:val="00917506"/>
    <w:rsid w:val="00921447"/>
    <w:rsid w:val="00926C00"/>
    <w:rsid w:val="0093274C"/>
    <w:rsid w:val="009500B3"/>
    <w:rsid w:val="00950B0F"/>
    <w:rsid w:val="00952AA4"/>
    <w:rsid w:val="0095592C"/>
    <w:rsid w:val="00963E10"/>
    <w:rsid w:val="00965D24"/>
    <w:rsid w:val="00985360"/>
    <w:rsid w:val="00994158"/>
    <w:rsid w:val="009D1F88"/>
    <w:rsid w:val="009D3D4B"/>
    <w:rsid w:val="009D74D9"/>
    <w:rsid w:val="00A0446A"/>
    <w:rsid w:val="00A0467F"/>
    <w:rsid w:val="00A17BB3"/>
    <w:rsid w:val="00A21626"/>
    <w:rsid w:val="00A30003"/>
    <w:rsid w:val="00A4425E"/>
    <w:rsid w:val="00A64CB0"/>
    <w:rsid w:val="00A729FE"/>
    <w:rsid w:val="00A866AB"/>
    <w:rsid w:val="00AA79F4"/>
    <w:rsid w:val="00AC33AC"/>
    <w:rsid w:val="00AD6C02"/>
    <w:rsid w:val="00AE19AD"/>
    <w:rsid w:val="00AE2D49"/>
    <w:rsid w:val="00AF5E90"/>
    <w:rsid w:val="00B04670"/>
    <w:rsid w:val="00B17DF2"/>
    <w:rsid w:val="00B301CA"/>
    <w:rsid w:val="00B31667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AF7"/>
    <w:rsid w:val="00BE4EB3"/>
    <w:rsid w:val="00BF19FF"/>
    <w:rsid w:val="00C01740"/>
    <w:rsid w:val="00C034F8"/>
    <w:rsid w:val="00C07B37"/>
    <w:rsid w:val="00C1605D"/>
    <w:rsid w:val="00C350E9"/>
    <w:rsid w:val="00C4047C"/>
    <w:rsid w:val="00C454CB"/>
    <w:rsid w:val="00C474D9"/>
    <w:rsid w:val="00C66D2F"/>
    <w:rsid w:val="00C7469C"/>
    <w:rsid w:val="00C83C4C"/>
    <w:rsid w:val="00CD035D"/>
    <w:rsid w:val="00CD1A4F"/>
    <w:rsid w:val="00CE4C8E"/>
    <w:rsid w:val="00D03F65"/>
    <w:rsid w:val="00D06EFB"/>
    <w:rsid w:val="00D137A4"/>
    <w:rsid w:val="00D140B9"/>
    <w:rsid w:val="00D238F4"/>
    <w:rsid w:val="00D32CE4"/>
    <w:rsid w:val="00D36188"/>
    <w:rsid w:val="00D375F8"/>
    <w:rsid w:val="00D54E01"/>
    <w:rsid w:val="00D65883"/>
    <w:rsid w:val="00D750FC"/>
    <w:rsid w:val="00D81CFF"/>
    <w:rsid w:val="00D87DEC"/>
    <w:rsid w:val="00DC48BF"/>
    <w:rsid w:val="00DD0420"/>
    <w:rsid w:val="00DD57C3"/>
    <w:rsid w:val="00DF1F80"/>
    <w:rsid w:val="00DF7ECC"/>
    <w:rsid w:val="00E05AF2"/>
    <w:rsid w:val="00E12813"/>
    <w:rsid w:val="00E40CA8"/>
    <w:rsid w:val="00E440DE"/>
    <w:rsid w:val="00E50A74"/>
    <w:rsid w:val="00E54D84"/>
    <w:rsid w:val="00E62C94"/>
    <w:rsid w:val="00E729A0"/>
    <w:rsid w:val="00E8142E"/>
    <w:rsid w:val="00E90848"/>
    <w:rsid w:val="00E93DEF"/>
    <w:rsid w:val="00E96460"/>
    <w:rsid w:val="00EA5028"/>
    <w:rsid w:val="00EA6EC3"/>
    <w:rsid w:val="00EB787E"/>
    <w:rsid w:val="00EC524A"/>
    <w:rsid w:val="00F15842"/>
    <w:rsid w:val="00F50F72"/>
    <w:rsid w:val="00F52D85"/>
    <w:rsid w:val="00F54E08"/>
    <w:rsid w:val="00F603B8"/>
    <w:rsid w:val="00F647FB"/>
    <w:rsid w:val="00F72E70"/>
    <w:rsid w:val="00F741FC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8FF90-D89E-4269-BCEB-8B4E0FFE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4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58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15842"/>
    <w:pPr>
      <w:widowControl/>
      <w:suppressAutoHyphens w:val="0"/>
      <w:autoSpaceDN/>
      <w:textAlignment w:val="auto"/>
    </w:pPr>
    <w:rPr>
      <w:rFonts w:ascii="Tahoma" w:eastAsiaTheme="minorHAnsi" w:hAnsi="Tahoma"/>
      <w:color w:val="auto"/>
      <w:kern w:val="0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158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3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944A09AB8389992756DE0BA5DA6794817FC13D1C9F27AC12C16A263468DAC8A5781C37A9EF8B99647C6F8062FyE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2024-10-24T06:30:00Z</cp:lastPrinted>
  <dcterms:created xsi:type="dcterms:W3CDTF">2016-11-03T07:10:00Z</dcterms:created>
  <dcterms:modified xsi:type="dcterms:W3CDTF">2024-10-24T06:31:00Z</dcterms:modified>
</cp:coreProperties>
</file>