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F8C" w:rsidRPr="00B93F8C" w:rsidRDefault="00B93F8C" w:rsidP="00B93F8C">
      <w:pPr>
        <w:pStyle w:val="Standard"/>
        <w:jc w:val="right"/>
        <w:rPr>
          <w:rFonts w:cs="Times New Roman"/>
          <w:sz w:val="26"/>
          <w:szCs w:val="26"/>
          <w:lang w:val="ru-RU"/>
        </w:rPr>
      </w:pPr>
    </w:p>
    <w:p w:rsidR="00B93F8C" w:rsidRPr="00B93F8C" w:rsidRDefault="00B93F8C" w:rsidP="00EA2C77">
      <w:pPr>
        <w:pStyle w:val="Standard"/>
        <w:jc w:val="center"/>
        <w:rPr>
          <w:rFonts w:cs="Times New Roman"/>
          <w:sz w:val="26"/>
          <w:szCs w:val="26"/>
          <w:lang w:val="ru-RU" w:eastAsia="ar-SA"/>
        </w:rPr>
      </w:pPr>
      <w:r w:rsidRPr="00B93F8C">
        <w:rPr>
          <w:rFonts w:cs="Times New Roman"/>
          <w:sz w:val="26"/>
          <w:szCs w:val="26"/>
          <w:lang w:val="ru-RU"/>
        </w:rPr>
        <w:t>Российская Федерация</w:t>
      </w:r>
    </w:p>
    <w:p w:rsidR="00B93F8C" w:rsidRPr="00B93F8C" w:rsidRDefault="00B93F8C" w:rsidP="00EA2C77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93F8C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B93F8C" w:rsidRPr="00B93F8C" w:rsidRDefault="00B93F8C" w:rsidP="00EA2C77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B93F8C">
        <w:rPr>
          <w:rFonts w:ascii="Times New Roman" w:hAnsi="Times New Roman" w:cs="Times New Roman"/>
          <w:sz w:val="26"/>
          <w:szCs w:val="26"/>
        </w:rPr>
        <w:t>Таштыпский</w:t>
      </w:r>
      <w:proofErr w:type="spellEnd"/>
      <w:r w:rsidRPr="00B93F8C">
        <w:rPr>
          <w:rFonts w:ascii="Times New Roman" w:hAnsi="Times New Roman" w:cs="Times New Roman"/>
          <w:sz w:val="26"/>
          <w:szCs w:val="26"/>
        </w:rPr>
        <w:t xml:space="preserve"> район</w:t>
      </w:r>
    </w:p>
    <w:p w:rsidR="00B93F8C" w:rsidRPr="00B93F8C" w:rsidRDefault="00B93F8C" w:rsidP="00EA2C77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93F8C">
        <w:rPr>
          <w:rFonts w:ascii="Times New Roman" w:hAnsi="Times New Roman" w:cs="Times New Roman"/>
          <w:sz w:val="26"/>
          <w:szCs w:val="26"/>
        </w:rPr>
        <w:t xml:space="preserve">Администрация  </w:t>
      </w:r>
      <w:proofErr w:type="spellStart"/>
      <w:r w:rsidRPr="00B93F8C">
        <w:rPr>
          <w:rFonts w:ascii="Times New Roman" w:hAnsi="Times New Roman" w:cs="Times New Roman"/>
          <w:sz w:val="26"/>
          <w:szCs w:val="26"/>
        </w:rPr>
        <w:t>Имекского</w:t>
      </w:r>
      <w:proofErr w:type="spellEnd"/>
      <w:r w:rsidRPr="00B93F8C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B93F8C" w:rsidRPr="00B93F8C" w:rsidRDefault="00B93F8C" w:rsidP="00EA2C77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93F8C" w:rsidRPr="00B93F8C" w:rsidRDefault="00B93F8C" w:rsidP="00EA2C77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93F8C" w:rsidRPr="00B93F8C" w:rsidRDefault="00B93F8C" w:rsidP="00EA2C77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93F8C"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 w:rsidRPr="00B93F8C">
        <w:rPr>
          <w:rFonts w:ascii="Times New Roman" w:hAnsi="Times New Roman" w:cs="Times New Roman"/>
          <w:b/>
          <w:sz w:val="26"/>
          <w:szCs w:val="26"/>
        </w:rPr>
        <w:t xml:space="preserve">     ПОСТАНОВЛЕНИЕ </w:t>
      </w:r>
    </w:p>
    <w:p w:rsidR="00B93F8C" w:rsidRPr="00B93F8C" w:rsidRDefault="00B93F8C" w:rsidP="00EA2C77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93F8C" w:rsidRPr="00B93F8C" w:rsidRDefault="00EA2C77" w:rsidP="00EA2C77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24.11.</w:t>
      </w:r>
      <w:r w:rsidR="00B93F8C" w:rsidRPr="00B93F8C">
        <w:rPr>
          <w:rFonts w:ascii="Times New Roman" w:hAnsi="Times New Roman" w:cs="Times New Roman"/>
          <w:sz w:val="26"/>
          <w:szCs w:val="26"/>
        </w:rPr>
        <w:t xml:space="preserve">2016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B93F8C" w:rsidRPr="00B93F8C">
        <w:rPr>
          <w:rFonts w:ascii="Times New Roman" w:hAnsi="Times New Roman" w:cs="Times New Roman"/>
          <w:sz w:val="26"/>
          <w:szCs w:val="26"/>
        </w:rPr>
        <w:t xml:space="preserve">   с. </w:t>
      </w:r>
      <w:proofErr w:type="spellStart"/>
      <w:r w:rsidR="00B93F8C" w:rsidRPr="00B93F8C">
        <w:rPr>
          <w:rFonts w:ascii="Times New Roman" w:hAnsi="Times New Roman" w:cs="Times New Roman"/>
          <w:sz w:val="26"/>
          <w:szCs w:val="26"/>
        </w:rPr>
        <w:t>Имек</w:t>
      </w:r>
      <w:proofErr w:type="spellEnd"/>
      <w:r w:rsidR="00B93F8C" w:rsidRPr="00B93F8C">
        <w:rPr>
          <w:rFonts w:ascii="Times New Roman" w:hAnsi="Times New Roman" w:cs="Times New Roman"/>
          <w:sz w:val="26"/>
          <w:szCs w:val="26"/>
        </w:rPr>
        <w:t xml:space="preserve">                                               №  </w:t>
      </w:r>
      <w:r>
        <w:rPr>
          <w:rFonts w:ascii="Times New Roman" w:hAnsi="Times New Roman" w:cs="Times New Roman"/>
          <w:sz w:val="26"/>
          <w:szCs w:val="26"/>
        </w:rPr>
        <w:t>236</w:t>
      </w:r>
      <w:r w:rsidR="00B93F8C" w:rsidRPr="00B93F8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93F8C" w:rsidRPr="00B93F8C" w:rsidRDefault="00B93F8C" w:rsidP="00B93F8C">
      <w:pPr>
        <w:tabs>
          <w:tab w:val="left" w:pos="3960"/>
        </w:tabs>
        <w:ind w:right="-568" w:firstLine="706"/>
        <w:jc w:val="both"/>
        <w:rPr>
          <w:rFonts w:ascii="Times New Roman" w:hAnsi="Times New Roman" w:cs="Times New Roman"/>
          <w:sz w:val="26"/>
          <w:szCs w:val="26"/>
        </w:rPr>
      </w:pPr>
    </w:p>
    <w:p w:rsidR="00B93F8C" w:rsidRPr="00B93F8C" w:rsidRDefault="00B93F8C" w:rsidP="00B93F8C">
      <w:pPr>
        <w:spacing w:after="0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B93F8C">
        <w:rPr>
          <w:rFonts w:ascii="Times New Roman" w:hAnsi="Times New Roman" w:cs="Times New Roman"/>
          <w:color w:val="333333"/>
          <w:sz w:val="26"/>
          <w:szCs w:val="26"/>
        </w:rPr>
        <w:t>О внесении  изменений и дополнений</w:t>
      </w:r>
    </w:p>
    <w:p w:rsidR="00B93F8C" w:rsidRPr="00B93F8C" w:rsidRDefault="00B93F8C" w:rsidP="00B93F8C">
      <w:pPr>
        <w:spacing w:after="0"/>
        <w:jc w:val="both"/>
        <w:rPr>
          <w:rStyle w:val="apple-style-span"/>
          <w:rFonts w:ascii="Times New Roman" w:hAnsi="Times New Roman" w:cs="Times New Roman"/>
          <w:color w:val="333333"/>
          <w:sz w:val="26"/>
          <w:szCs w:val="26"/>
        </w:rPr>
      </w:pPr>
      <w:r w:rsidRPr="00B93F8C">
        <w:rPr>
          <w:rFonts w:ascii="Times New Roman" w:hAnsi="Times New Roman" w:cs="Times New Roman"/>
          <w:color w:val="333333"/>
          <w:sz w:val="26"/>
          <w:szCs w:val="26"/>
        </w:rPr>
        <w:t xml:space="preserve"> в Правила </w:t>
      </w:r>
      <w:r w:rsidRPr="00B93F8C">
        <w:rPr>
          <w:rStyle w:val="apple-style-span"/>
          <w:rFonts w:ascii="Times New Roman" w:hAnsi="Times New Roman" w:cs="Times New Roman"/>
          <w:color w:val="333333"/>
          <w:sz w:val="26"/>
          <w:szCs w:val="26"/>
        </w:rPr>
        <w:t>землепользования и застройки</w:t>
      </w:r>
    </w:p>
    <w:p w:rsidR="00B93F8C" w:rsidRPr="00B93F8C" w:rsidRDefault="00B93F8C" w:rsidP="00B93F8C">
      <w:pPr>
        <w:spacing w:after="0"/>
        <w:jc w:val="both"/>
        <w:rPr>
          <w:rStyle w:val="apple-style-span"/>
          <w:rFonts w:ascii="Times New Roman" w:hAnsi="Times New Roman" w:cs="Times New Roman"/>
          <w:color w:val="333333"/>
          <w:sz w:val="26"/>
          <w:szCs w:val="26"/>
        </w:rPr>
      </w:pPr>
      <w:r w:rsidRPr="00B93F8C">
        <w:rPr>
          <w:rStyle w:val="apple-style-span"/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B93F8C">
        <w:rPr>
          <w:rStyle w:val="apple-style-span"/>
          <w:rFonts w:ascii="Times New Roman" w:hAnsi="Times New Roman" w:cs="Times New Roman"/>
          <w:color w:val="333333"/>
          <w:sz w:val="26"/>
          <w:szCs w:val="26"/>
        </w:rPr>
        <w:t>Имекского</w:t>
      </w:r>
      <w:proofErr w:type="spellEnd"/>
      <w:r w:rsidRPr="00B93F8C">
        <w:rPr>
          <w:rStyle w:val="apple-style-span"/>
          <w:rFonts w:ascii="Times New Roman" w:hAnsi="Times New Roman" w:cs="Times New Roman"/>
          <w:color w:val="333333"/>
          <w:sz w:val="26"/>
          <w:szCs w:val="26"/>
        </w:rPr>
        <w:t xml:space="preserve">  сельсовета </w:t>
      </w:r>
    </w:p>
    <w:p w:rsidR="00B93F8C" w:rsidRPr="00B93F8C" w:rsidRDefault="00B93F8C" w:rsidP="00B93F8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93F8C" w:rsidRPr="00B93F8C" w:rsidRDefault="00B93F8C" w:rsidP="00B93F8C">
      <w:pPr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B93F8C">
        <w:rPr>
          <w:rFonts w:ascii="Times New Roman" w:hAnsi="Times New Roman" w:cs="Times New Roman"/>
          <w:sz w:val="26"/>
          <w:szCs w:val="26"/>
        </w:rPr>
        <w:t xml:space="preserve"> </w:t>
      </w:r>
      <w:r w:rsidRPr="00B93F8C">
        <w:rPr>
          <w:rStyle w:val="apple-style-span"/>
          <w:rFonts w:ascii="Times New Roman" w:hAnsi="Times New Roman" w:cs="Times New Roman"/>
          <w:color w:val="333333"/>
          <w:sz w:val="26"/>
          <w:szCs w:val="26"/>
        </w:rPr>
        <w:t xml:space="preserve">   Руководствуясь статьями 30-40 Градостроительного кодекса Российской Федерации от 29 декабря 2004 №190-ФЗ (с изменениями), Федеральным законом от 06.10.2003 № 131-ФЗ «Об общих принципах организации местного самоуправления в Российской Федерации», </w:t>
      </w:r>
      <w:r w:rsidRPr="00B93F8C">
        <w:rPr>
          <w:rFonts w:ascii="Times New Roman" w:hAnsi="Times New Roman" w:cs="Times New Roman"/>
          <w:sz w:val="26"/>
          <w:szCs w:val="26"/>
        </w:rPr>
        <w:t xml:space="preserve">Уставом муниципального образования </w:t>
      </w:r>
      <w:proofErr w:type="spellStart"/>
      <w:r w:rsidRPr="00B93F8C">
        <w:rPr>
          <w:rFonts w:ascii="Times New Roman" w:hAnsi="Times New Roman" w:cs="Times New Roman"/>
          <w:sz w:val="26"/>
          <w:szCs w:val="26"/>
        </w:rPr>
        <w:t>Имекский</w:t>
      </w:r>
      <w:proofErr w:type="spellEnd"/>
      <w:r w:rsidRPr="00B93F8C">
        <w:rPr>
          <w:rFonts w:ascii="Times New Roman" w:hAnsi="Times New Roman" w:cs="Times New Roman"/>
          <w:sz w:val="26"/>
          <w:szCs w:val="26"/>
        </w:rPr>
        <w:t xml:space="preserve"> сельсовет от 04.01.2006 (с  изменениями и дополнениями)       Администрация       </w:t>
      </w:r>
      <w:proofErr w:type="spellStart"/>
      <w:r w:rsidRPr="00B93F8C">
        <w:rPr>
          <w:rFonts w:ascii="Times New Roman" w:hAnsi="Times New Roman" w:cs="Times New Roman"/>
          <w:sz w:val="26"/>
          <w:szCs w:val="26"/>
        </w:rPr>
        <w:t>Имекского</w:t>
      </w:r>
      <w:proofErr w:type="spellEnd"/>
      <w:r w:rsidRPr="00B93F8C">
        <w:rPr>
          <w:rFonts w:ascii="Times New Roman" w:hAnsi="Times New Roman" w:cs="Times New Roman"/>
          <w:sz w:val="26"/>
          <w:szCs w:val="26"/>
        </w:rPr>
        <w:t xml:space="preserve">      сель</w:t>
      </w:r>
      <w:r>
        <w:rPr>
          <w:rFonts w:ascii="Times New Roman" w:hAnsi="Times New Roman" w:cs="Times New Roman"/>
          <w:sz w:val="26"/>
          <w:szCs w:val="26"/>
        </w:rPr>
        <w:t xml:space="preserve">совета 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о с т а </w:t>
      </w:r>
      <w:proofErr w:type="spellStart"/>
      <w:r>
        <w:rPr>
          <w:rFonts w:ascii="Times New Roman" w:hAnsi="Times New Roman" w:cs="Times New Roman"/>
          <w:sz w:val="26"/>
          <w:szCs w:val="26"/>
        </w:rPr>
        <w:t>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 в л я е т</w:t>
      </w:r>
    </w:p>
    <w:p w:rsidR="00B93F8C" w:rsidRDefault="007978F7" w:rsidP="00B93F8C">
      <w:pPr>
        <w:widowControl w:val="0"/>
        <w:numPr>
          <w:ilvl w:val="0"/>
          <w:numId w:val="1"/>
        </w:numPr>
        <w:suppressAutoHyphens/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Раздел 1 </w:t>
      </w:r>
      <w:r w:rsidR="00B93F8C" w:rsidRPr="00B93F8C">
        <w:rPr>
          <w:rFonts w:ascii="Times New Roman" w:hAnsi="Times New Roman" w:cs="Times New Roman"/>
          <w:sz w:val="26"/>
          <w:szCs w:val="26"/>
        </w:rPr>
        <w:t xml:space="preserve">Правил землепользования и застройки </w:t>
      </w:r>
      <w:proofErr w:type="spellStart"/>
      <w:r w:rsidR="00B93F8C" w:rsidRPr="00B93F8C">
        <w:rPr>
          <w:rFonts w:ascii="Times New Roman" w:hAnsi="Times New Roman" w:cs="Times New Roman"/>
          <w:sz w:val="26"/>
          <w:szCs w:val="26"/>
        </w:rPr>
        <w:t>Имекского</w:t>
      </w:r>
      <w:proofErr w:type="spellEnd"/>
      <w:r w:rsidR="00B93F8C" w:rsidRPr="00B93F8C">
        <w:rPr>
          <w:rFonts w:ascii="Times New Roman" w:hAnsi="Times New Roman" w:cs="Times New Roman"/>
          <w:sz w:val="26"/>
          <w:szCs w:val="26"/>
        </w:rPr>
        <w:t xml:space="preserve"> сельсовета </w:t>
      </w:r>
      <w:proofErr w:type="spellStart"/>
      <w:r w:rsidR="00B93F8C" w:rsidRPr="00B93F8C">
        <w:rPr>
          <w:rFonts w:ascii="Times New Roman" w:hAnsi="Times New Roman" w:cs="Times New Roman"/>
          <w:sz w:val="26"/>
          <w:szCs w:val="26"/>
        </w:rPr>
        <w:t>Таштыпского</w:t>
      </w:r>
      <w:proofErr w:type="spellEnd"/>
      <w:r w:rsidR="00B93F8C" w:rsidRPr="00B93F8C">
        <w:rPr>
          <w:rFonts w:ascii="Times New Roman" w:hAnsi="Times New Roman" w:cs="Times New Roman"/>
          <w:sz w:val="26"/>
          <w:szCs w:val="26"/>
        </w:rPr>
        <w:t xml:space="preserve"> района Республики Хакасия </w:t>
      </w:r>
      <w:r w:rsidR="00EA2C77">
        <w:rPr>
          <w:rFonts w:ascii="Times New Roman" w:hAnsi="Times New Roman" w:cs="Times New Roman"/>
          <w:sz w:val="26"/>
          <w:szCs w:val="26"/>
        </w:rPr>
        <w:t xml:space="preserve">дополнить </w:t>
      </w:r>
      <w:r>
        <w:rPr>
          <w:rFonts w:ascii="Times New Roman" w:hAnsi="Times New Roman" w:cs="Times New Roman"/>
          <w:sz w:val="26"/>
          <w:szCs w:val="26"/>
        </w:rPr>
        <w:t xml:space="preserve">Главой </w:t>
      </w:r>
      <w:r>
        <w:rPr>
          <w:rFonts w:ascii="Times New Roman" w:hAnsi="Times New Roman" w:cs="Times New Roman"/>
          <w:sz w:val="26"/>
          <w:szCs w:val="26"/>
          <w:lang w:val="en-US"/>
        </w:rPr>
        <w:t>VI</w:t>
      </w:r>
      <w:proofErr w:type="gramStart"/>
      <w:r>
        <w:rPr>
          <w:rFonts w:ascii="Times New Roman" w:hAnsi="Times New Roman" w:cs="Times New Roman"/>
          <w:sz w:val="26"/>
          <w:szCs w:val="26"/>
        </w:rPr>
        <w:t>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«</w:t>
      </w:r>
      <w:r w:rsidR="00B93F8C" w:rsidRPr="00B93F8C">
        <w:rPr>
          <w:rFonts w:ascii="Times New Roman" w:hAnsi="Times New Roman" w:cs="Times New Roman"/>
          <w:sz w:val="26"/>
          <w:szCs w:val="26"/>
        </w:rPr>
        <w:t>Положение об изменений видов разрешенного использования земельных участков</w:t>
      </w:r>
      <w:r>
        <w:rPr>
          <w:rFonts w:ascii="Times New Roman" w:hAnsi="Times New Roman" w:cs="Times New Roman"/>
          <w:sz w:val="26"/>
          <w:szCs w:val="26"/>
        </w:rPr>
        <w:t>»</w:t>
      </w:r>
      <w:r w:rsidR="00B93F8C" w:rsidRPr="00B93F8C">
        <w:rPr>
          <w:rFonts w:ascii="Times New Roman" w:hAnsi="Times New Roman" w:cs="Times New Roman"/>
          <w:sz w:val="26"/>
          <w:szCs w:val="26"/>
        </w:rPr>
        <w:t xml:space="preserve"> согласно приложению.</w:t>
      </w:r>
    </w:p>
    <w:p w:rsidR="004B299D" w:rsidRPr="00B93F8C" w:rsidRDefault="004B299D" w:rsidP="00B93F8C">
      <w:pPr>
        <w:widowControl w:val="0"/>
        <w:numPr>
          <w:ilvl w:val="0"/>
          <w:numId w:val="1"/>
        </w:numPr>
        <w:suppressAutoHyphens/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Просить Совет депутатов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Имекского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 утвердить «</w:t>
      </w:r>
      <w:r w:rsidRPr="00B93F8C">
        <w:rPr>
          <w:rFonts w:ascii="Times New Roman" w:hAnsi="Times New Roman" w:cs="Times New Roman"/>
          <w:sz w:val="26"/>
          <w:szCs w:val="26"/>
        </w:rPr>
        <w:t>Положение об изменений видов разрешенного использования земельных участков</w:t>
      </w:r>
      <w:r>
        <w:rPr>
          <w:rFonts w:ascii="Times New Roman" w:hAnsi="Times New Roman" w:cs="Times New Roman"/>
          <w:sz w:val="26"/>
          <w:szCs w:val="26"/>
        </w:rPr>
        <w:t>»</w:t>
      </w:r>
      <w:proofErr w:type="gramEnd"/>
    </w:p>
    <w:p w:rsidR="00B93F8C" w:rsidRPr="00B93F8C" w:rsidRDefault="00B93F8C" w:rsidP="00B93F8C">
      <w:pPr>
        <w:widowControl w:val="0"/>
        <w:numPr>
          <w:ilvl w:val="0"/>
          <w:numId w:val="1"/>
        </w:numPr>
        <w:suppressAutoHyphens/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B93F8C">
        <w:rPr>
          <w:rFonts w:ascii="Times New Roman" w:hAnsi="Times New Roman" w:cs="Times New Roman"/>
          <w:sz w:val="26"/>
          <w:szCs w:val="26"/>
        </w:rPr>
        <w:t xml:space="preserve">Постановление опубликовать (обнародовать) в установленном порядке, а также разместить на официальном сайте Администрации </w:t>
      </w:r>
      <w:proofErr w:type="spellStart"/>
      <w:r w:rsidRPr="00B93F8C">
        <w:rPr>
          <w:rFonts w:ascii="Times New Roman" w:hAnsi="Times New Roman" w:cs="Times New Roman"/>
          <w:sz w:val="26"/>
          <w:szCs w:val="26"/>
        </w:rPr>
        <w:t>Имекского</w:t>
      </w:r>
      <w:proofErr w:type="spellEnd"/>
      <w:r w:rsidRPr="00B93F8C">
        <w:rPr>
          <w:rFonts w:ascii="Times New Roman" w:hAnsi="Times New Roman" w:cs="Times New Roman"/>
          <w:sz w:val="26"/>
          <w:szCs w:val="26"/>
        </w:rPr>
        <w:t xml:space="preserve"> сельсовета.</w:t>
      </w:r>
    </w:p>
    <w:p w:rsidR="00B93F8C" w:rsidRPr="00B93F8C" w:rsidRDefault="00B93F8C" w:rsidP="00B93F8C">
      <w:pPr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B93F8C">
        <w:rPr>
          <w:rFonts w:ascii="Times New Roman" w:hAnsi="Times New Roman" w:cs="Times New Roman"/>
          <w:sz w:val="26"/>
          <w:szCs w:val="26"/>
        </w:rPr>
        <w:t xml:space="preserve">      3. Контроль над исполнением настоящего постановления оставляю за собой.</w:t>
      </w:r>
    </w:p>
    <w:p w:rsidR="00B93F8C" w:rsidRPr="00B93F8C" w:rsidRDefault="00B93F8C" w:rsidP="00B93F8C">
      <w:pPr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B93F8C" w:rsidRDefault="00B93F8C" w:rsidP="00B93F8C">
      <w:pPr>
        <w:rPr>
          <w:rFonts w:ascii="Times New Roman" w:hAnsi="Times New Roman" w:cs="Times New Roman"/>
          <w:sz w:val="26"/>
          <w:szCs w:val="26"/>
        </w:rPr>
      </w:pPr>
    </w:p>
    <w:p w:rsidR="00B93F8C" w:rsidRPr="00B93F8C" w:rsidRDefault="00B93F8C" w:rsidP="00B93F8C">
      <w:pPr>
        <w:rPr>
          <w:rFonts w:ascii="Times New Roman" w:hAnsi="Times New Roman" w:cs="Times New Roman"/>
          <w:sz w:val="26"/>
          <w:szCs w:val="26"/>
        </w:rPr>
      </w:pPr>
      <w:r w:rsidRPr="00B93F8C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Pr="00B93F8C">
        <w:rPr>
          <w:rFonts w:ascii="Times New Roman" w:hAnsi="Times New Roman" w:cs="Times New Roman"/>
          <w:sz w:val="26"/>
          <w:szCs w:val="26"/>
        </w:rPr>
        <w:t>Имекского</w:t>
      </w:r>
      <w:proofErr w:type="spellEnd"/>
      <w:r w:rsidRPr="00B93F8C">
        <w:rPr>
          <w:rFonts w:ascii="Times New Roman" w:hAnsi="Times New Roman" w:cs="Times New Roman"/>
          <w:sz w:val="26"/>
          <w:szCs w:val="26"/>
        </w:rPr>
        <w:t xml:space="preserve"> сельсовета                                                                Г.Г. </w:t>
      </w:r>
      <w:proofErr w:type="spellStart"/>
      <w:r w:rsidRPr="00B93F8C">
        <w:rPr>
          <w:rFonts w:ascii="Times New Roman" w:hAnsi="Times New Roman" w:cs="Times New Roman"/>
          <w:sz w:val="26"/>
          <w:szCs w:val="26"/>
        </w:rPr>
        <w:t>Тодинов</w:t>
      </w:r>
      <w:proofErr w:type="spellEnd"/>
    </w:p>
    <w:p w:rsidR="004B299D" w:rsidRDefault="00B93F8C" w:rsidP="007269D5">
      <w:pPr>
        <w:pStyle w:val="1"/>
        <w:tabs>
          <w:tab w:val="clear" w:pos="0"/>
        </w:tabs>
        <w:spacing w:before="0" w:after="0"/>
        <w:ind w:left="0" w:firstLine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</w:t>
      </w:r>
      <w:r w:rsidR="007269D5">
        <w:rPr>
          <w:sz w:val="26"/>
          <w:szCs w:val="26"/>
        </w:rPr>
        <w:t xml:space="preserve">                              </w:t>
      </w:r>
    </w:p>
    <w:p w:rsidR="007269D5" w:rsidRDefault="007269D5" w:rsidP="007269D5">
      <w:pPr>
        <w:pStyle w:val="a0"/>
      </w:pPr>
    </w:p>
    <w:p w:rsidR="007269D5" w:rsidRDefault="007269D5" w:rsidP="007269D5">
      <w:pPr>
        <w:pStyle w:val="a0"/>
      </w:pPr>
    </w:p>
    <w:p w:rsidR="007269D5" w:rsidRDefault="007269D5" w:rsidP="007269D5">
      <w:pPr>
        <w:pStyle w:val="a0"/>
      </w:pPr>
    </w:p>
    <w:p w:rsidR="007269D5" w:rsidRPr="007269D5" w:rsidRDefault="007269D5" w:rsidP="007269D5">
      <w:pPr>
        <w:pStyle w:val="a0"/>
      </w:pPr>
    </w:p>
    <w:p w:rsidR="004B299D" w:rsidRDefault="004B299D" w:rsidP="00B93F8C">
      <w:pPr>
        <w:pStyle w:val="1"/>
        <w:tabs>
          <w:tab w:val="clear" w:pos="0"/>
        </w:tabs>
        <w:spacing w:before="0" w:after="0"/>
        <w:ind w:left="0" w:firstLine="0"/>
        <w:jc w:val="center"/>
        <w:rPr>
          <w:sz w:val="26"/>
          <w:szCs w:val="26"/>
        </w:rPr>
      </w:pPr>
    </w:p>
    <w:p w:rsidR="004B299D" w:rsidRDefault="004B299D" w:rsidP="00B93F8C">
      <w:pPr>
        <w:pStyle w:val="1"/>
        <w:tabs>
          <w:tab w:val="clear" w:pos="0"/>
        </w:tabs>
        <w:spacing w:before="0" w:after="0"/>
        <w:ind w:left="0" w:firstLine="0"/>
        <w:jc w:val="center"/>
        <w:rPr>
          <w:sz w:val="26"/>
          <w:szCs w:val="26"/>
        </w:rPr>
      </w:pPr>
    </w:p>
    <w:p w:rsidR="00B93F8C" w:rsidRPr="00696BF5" w:rsidRDefault="007269D5" w:rsidP="00B93F8C">
      <w:pPr>
        <w:pStyle w:val="1"/>
        <w:tabs>
          <w:tab w:val="clear" w:pos="0"/>
        </w:tabs>
        <w:spacing w:before="0" w:after="0"/>
        <w:ind w:left="0" w:firstLine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</w:t>
      </w:r>
      <w:r w:rsidR="00B93F8C">
        <w:rPr>
          <w:sz w:val="26"/>
          <w:szCs w:val="26"/>
        </w:rPr>
        <w:t xml:space="preserve">   </w:t>
      </w:r>
      <w:r w:rsidR="00B93F8C" w:rsidRPr="00696BF5">
        <w:rPr>
          <w:sz w:val="26"/>
          <w:szCs w:val="26"/>
        </w:rPr>
        <w:t xml:space="preserve">Приложение </w:t>
      </w:r>
    </w:p>
    <w:p w:rsidR="00B93F8C" w:rsidRDefault="00B93F8C" w:rsidP="00B93F8C">
      <w:pPr>
        <w:pStyle w:val="a0"/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</w:t>
      </w:r>
      <w:r w:rsidRPr="00696BF5">
        <w:rPr>
          <w:sz w:val="26"/>
          <w:szCs w:val="26"/>
        </w:rPr>
        <w:t>к постановлению</w:t>
      </w:r>
      <w:r>
        <w:rPr>
          <w:sz w:val="26"/>
          <w:szCs w:val="26"/>
        </w:rPr>
        <w:t xml:space="preserve"> </w:t>
      </w:r>
    </w:p>
    <w:p w:rsidR="00B93F8C" w:rsidRDefault="00B93F8C" w:rsidP="00B93F8C">
      <w:pPr>
        <w:pStyle w:val="a0"/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Администрации</w:t>
      </w:r>
    </w:p>
    <w:p w:rsidR="00B93F8C" w:rsidRPr="00696BF5" w:rsidRDefault="00B93F8C" w:rsidP="00B93F8C">
      <w:pPr>
        <w:pStyle w:val="a0"/>
        <w:spacing w:after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Имекского</w:t>
      </w:r>
      <w:proofErr w:type="spellEnd"/>
      <w:r w:rsidRPr="00696BF5">
        <w:rPr>
          <w:sz w:val="26"/>
          <w:szCs w:val="26"/>
        </w:rPr>
        <w:t xml:space="preserve"> сельсовета</w:t>
      </w:r>
    </w:p>
    <w:p w:rsidR="00B93F8C" w:rsidRDefault="00B93F8C" w:rsidP="007269D5">
      <w:pPr>
        <w:pStyle w:val="a0"/>
        <w:spacing w:after="0"/>
        <w:jc w:val="right"/>
        <w:rPr>
          <w:sz w:val="26"/>
          <w:szCs w:val="26"/>
        </w:rPr>
      </w:pPr>
      <w:r>
        <w:rPr>
          <w:sz w:val="26"/>
          <w:szCs w:val="26"/>
        </w:rPr>
        <w:t>от  «</w:t>
      </w:r>
      <w:r w:rsidR="007269D5">
        <w:rPr>
          <w:sz w:val="26"/>
          <w:szCs w:val="26"/>
        </w:rPr>
        <w:t>24</w:t>
      </w:r>
      <w:r>
        <w:rPr>
          <w:sz w:val="26"/>
          <w:szCs w:val="26"/>
        </w:rPr>
        <w:t xml:space="preserve">» </w:t>
      </w:r>
      <w:r w:rsidR="007269D5">
        <w:rPr>
          <w:sz w:val="26"/>
          <w:szCs w:val="26"/>
        </w:rPr>
        <w:t>ноября</w:t>
      </w:r>
      <w:r>
        <w:rPr>
          <w:sz w:val="26"/>
          <w:szCs w:val="26"/>
        </w:rPr>
        <w:t xml:space="preserve"> 2016г  </w:t>
      </w:r>
      <w:r w:rsidRPr="00696BF5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7269D5">
        <w:rPr>
          <w:sz w:val="26"/>
          <w:szCs w:val="26"/>
        </w:rPr>
        <w:t>236</w:t>
      </w:r>
    </w:p>
    <w:p w:rsidR="00B93F8C" w:rsidRPr="00B47EA9" w:rsidRDefault="00B93F8C" w:rsidP="00B93F8C">
      <w:pPr>
        <w:pStyle w:val="a0"/>
      </w:pPr>
    </w:p>
    <w:p w:rsidR="00B93F8C" w:rsidRPr="00696BF5" w:rsidRDefault="00B93F8C" w:rsidP="00B93F8C">
      <w:pPr>
        <w:pStyle w:val="1"/>
        <w:spacing w:before="0" w:after="0"/>
        <w:ind w:left="431" w:hanging="431"/>
        <w:jc w:val="center"/>
        <w:rPr>
          <w:sz w:val="26"/>
          <w:szCs w:val="26"/>
        </w:rPr>
      </w:pPr>
      <w:r w:rsidRPr="00696BF5">
        <w:rPr>
          <w:sz w:val="26"/>
          <w:szCs w:val="26"/>
        </w:rPr>
        <w:t xml:space="preserve">Положение </w:t>
      </w:r>
    </w:p>
    <w:p w:rsidR="00B93F8C" w:rsidRPr="00696BF5" w:rsidRDefault="00B93F8C" w:rsidP="00B93F8C">
      <w:pPr>
        <w:pStyle w:val="1"/>
        <w:spacing w:before="0" w:after="0"/>
        <w:ind w:left="431" w:hanging="431"/>
        <w:jc w:val="center"/>
        <w:rPr>
          <w:sz w:val="26"/>
          <w:szCs w:val="26"/>
        </w:rPr>
      </w:pPr>
      <w:proofErr w:type="gramStart"/>
      <w:r w:rsidRPr="00696BF5">
        <w:rPr>
          <w:sz w:val="26"/>
          <w:szCs w:val="26"/>
        </w:rPr>
        <w:t>об изменений видов разрешенного использования земельных участков</w:t>
      </w:r>
      <w:proofErr w:type="gramEnd"/>
    </w:p>
    <w:p w:rsidR="00B93F8C" w:rsidRPr="00696BF5" w:rsidRDefault="00B93F8C" w:rsidP="00B93F8C">
      <w:pPr>
        <w:pStyle w:val="a0"/>
        <w:jc w:val="center"/>
        <w:rPr>
          <w:sz w:val="26"/>
        </w:rPr>
      </w:pPr>
    </w:p>
    <w:p w:rsidR="00B93F8C" w:rsidRPr="00696BF5" w:rsidRDefault="00B93F8C" w:rsidP="00B93F8C">
      <w:pPr>
        <w:pStyle w:val="a0"/>
        <w:spacing w:after="0" w:line="276" w:lineRule="auto"/>
        <w:jc w:val="both"/>
        <w:rPr>
          <w:sz w:val="26"/>
        </w:rPr>
      </w:pPr>
      <w:r w:rsidRPr="00696BF5">
        <w:rPr>
          <w:sz w:val="26"/>
        </w:rPr>
        <w:t xml:space="preserve">         1. Разрешенное использование земельных участков и объектов капитального строительства может быть следующих видов:</w:t>
      </w:r>
    </w:p>
    <w:p w:rsidR="00B93F8C" w:rsidRPr="00696BF5" w:rsidRDefault="00B93F8C" w:rsidP="00B93F8C">
      <w:pPr>
        <w:pStyle w:val="a0"/>
        <w:spacing w:after="0" w:line="276" w:lineRule="auto"/>
        <w:ind w:firstLine="709"/>
        <w:jc w:val="both"/>
        <w:rPr>
          <w:sz w:val="26"/>
        </w:rPr>
      </w:pPr>
      <w:r w:rsidRPr="00696BF5">
        <w:rPr>
          <w:sz w:val="26"/>
        </w:rPr>
        <w:t>1) основные виды разрешенного использования;</w:t>
      </w:r>
    </w:p>
    <w:p w:rsidR="00B93F8C" w:rsidRPr="00696BF5" w:rsidRDefault="00B93F8C" w:rsidP="00B93F8C">
      <w:pPr>
        <w:pStyle w:val="a0"/>
        <w:spacing w:after="0" w:line="276" w:lineRule="auto"/>
        <w:ind w:firstLine="709"/>
        <w:jc w:val="both"/>
        <w:rPr>
          <w:sz w:val="26"/>
        </w:rPr>
      </w:pPr>
      <w:r w:rsidRPr="00696BF5">
        <w:rPr>
          <w:sz w:val="26"/>
        </w:rPr>
        <w:t xml:space="preserve">2) условно </w:t>
      </w:r>
      <w:r w:rsidRPr="00696BF5">
        <w:rPr>
          <w:sz w:val="26"/>
          <w:szCs w:val="29"/>
        </w:rPr>
        <w:t>разрешенные</w:t>
      </w:r>
      <w:r w:rsidRPr="00696BF5">
        <w:rPr>
          <w:sz w:val="26"/>
        </w:rPr>
        <w:t xml:space="preserve"> виды использования;</w:t>
      </w:r>
    </w:p>
    <w:p w:rsidR="00B93F8C" w:rsidRPr="00696BF5" w:rsidRDefault="00B93F8C" w:rsidP="00B93F8C">
      <w:pPr>
        <w:pStyle w:val="a0"/>
        <w:spacing w:after="0" w:line="276" w:lineRule="auto"/>
        <w:ind w:firstLine="709"/>
        <w:jc w:val="both"/>
        <w:rPr>
          <w:sz w:val="26"/>
        </w:rPr>
      </w:pPr>
      <w:r w:rsidRPr="00696BF5">
        <w:rPr>
          <w:sz w:val="26"/>
        </w:rPr>
        <w:t xml:space="preserve">3) вспомогательные виды разрешенного использования, допустимые только в качестве </w:t>
      </w:r>
      <w:proofErr w:type="gramStart"/>
      <w:r w:rsidRPr="00696BF5">
        <w:rPr>
          <w:sz w:val="26"/>
        </w:rPr>
        <w:t>дополнительных</w:t>
      </w:r>
      <w:proofErr w:type="gramEnd"/>
      <w:r w:rsidRPr="00696BF5">
        <w:rPr>
          <w:sz w:val="26"/>
        </w:rPr>
        <w:t xml:space="preserve"> по отношению к основным видам разрешенного использования и условно разрешенным видам использования и осуществляемые совместно с ними.</w:t>
      </w:r>
    </w:p>
    <w:p w:rsidR="00B93F8C" w:rsidRPr="00696BF5" w:rsidRDefault="00B93F8C" w:rsidP="00B93F8C">
      <w:pPr>
        <w:pStyle w:val="a0"/>
        <w:spacing w:after="0" w:line="276" w:lineRule="auto"/>
        <w:ind w:firstLine="709"/>
        <w:jc w:val="both"/>
        <w:rPr>
          <w:sz w:val="26"/>
        </w:rPr>
      </w:pPr>
      <w:r w:rsidRPr="00696BF5">
        <w:rPr>
          <w:sz w:val="26"/>
        </w:rPr>
        <w:t>2. Применительно к каждой территориальной зоне настоящих Правил установлены виды разрешенного использования земельных участков и объектов капитального строительства.</w:t>
      </w:r>
    </w:p>
    <w:p w:rsidR="00B93F8C" w:rsidRPr="00696BF5" w:rsidRDefault="00B93F8C" w:rsidP="00B93F8C">
      <w:pPr>
        <w:pStyle w:val="a0"/>
        <w:spacing w:after="0" w:line="276" w:lineRule="auto"/>
        <w:ind w:firstLine="709"/>
        <w:jc w:val="both"/>
        <w:rPr>
          <w:sz w:val="26"/>
        </w:rPr>
      </w:pPr>
      <w:r w:rsidRPr="00696BF5">
        <w:rPr>
          <w:sz w:val="26"/>
        </w:rPr>
        <w:t>Для каждого земельного участка и иного объекта недвижимости разрешенным считается такое использование, которое соответствует:</w:t>
      </w:r>
    </w:p>
    <w:p w:rsidR="00B93F8C" w:rsidRPr="00696BF5" w:rsidRDefault="00B93F8C" w:rsidP="00B93F8C">
      <w:pPr>
        <w:pStyle w:val="a0"/>
        <w:spacing w:after="0" w:line="276" w:lineRule="auto"/>
        <w:ind w:firstLine="709"/>
        <w:jc w:val="both"/>
        <w:rPr>
          <w:sz w:val="26"/>
        </w:rPr>
      </w:pPr>
      <w:r w:rsidRPr="00696BF5">
        <w:rPr>
          <w:sz w:val="26"/>
        </w:rPr>
        <w:t xml:space="preserve">- градостроительным </w:t>
      </w:r>
      <w:proofErr w:type="gramStart"/>
      <w:r w:rsidRPr="00696BF5">
        <w:rPr>
          <w:sz w:val="26"/>
        </w:rPr>
        <w:t>регламентам</w:t>
      </w:r>
      <w:proofErr w:type="gramEnd"/>
      <w:r w:rsidRPr="00696BF5">
        <w:rPr>
          <w:sz w:val="26"/>
        </w:rPr>
        <w:t xml:space="preserve"> установленным настоящими Правилами;</w:t>
      </w:r>
    </w:p>
    <w:p w:rsidR="00B93F8C" w:rsidRPr="00696BF5" w:rsidRDefault="00B93F8C" w:rsidP="00B93F8C">
      <w:pPr>
        <w:pStyle w:val="a0"/>
        <w:spacing w:after="0" w:line="276" w:lineRule="auto"/>
        <w:ind w:firstLine="709"/>
        <w:jc w:val="both"/>
        <w:rPr>
          <w:sz w:val="26"/>
        </w:rPr>
      </w:pPr>
      <w:r w:rsidRPr="00696BF5">
        <w:rPr>
          <w:sz w:val="26"/>
        </w:rPr>
        <w:t>- техническим регламентам, региональным и местным нормативам градостроительного проектирования;</w:t>
      </w:r>
    </w:p>
    <w:p w:rsidR="00B93F8C" w:rsidRPr="00696BF5" w:rsidRDefault="00B93F8C" w:rsidP="00B93F8C">
      <w:pPr>
        <w:pStyle w:val="a0"/>
        <w:spacing w:after="0" w:line="276" w:lineRule="auto"/>
        <w:ind w:firstLine="709"/>
        <w:jc w:val="both"/>
        <w:rPr>
          <w:sz w:val="26"/>
        </w:rPr>
      </w:pPr>
      <w:r w:rsidRPr="00696BF5">
        <w:rPr>
          <w:sz w:val="26"/>
        </w:rPr>
        <w:t>- ограничениям по условиям охраны объектов культурного наследия – в случаях, когда земельный участок, иной объект недвижимости расположен в зоне охраны объектов культурного наследия;</w:t>
      </w:r>
    </w:p>
    <w:p w:rsidR="00B93F8C" w:rsidRPr="00696BF5" w:rsidRDefault="00B93F8C" w:rsidP="00B93F8C">
      <w:pPr>
        <w:pStyle w:val="a0"/>
        <w:spacing w:after="0" w:line="276" w:lineRule="auto"/>
        <w:ind w:firstLine="709"/>
        <w:jc w:val="both"/>
        <w:rPr>
          <w:sz w:val="26"/>
        </w:rPr>
      </w:pPr>
      <w:r w:rsidRPr="00696BF5">
        <w:rPr>
          <w:sz w:val="26"/>
        </w:rPr>
        <w:t>- ограничениям по экологическим и санитарно-эпидемиологическим условиям – в случаях, когда земельный участок, иной объект недвижимости расположен в зонах действия соответствующих ограничений;</w:t>
      </w:r>
    </w:p>
    <w:p w:rsidR="00B93F8C" w:rsidRPr="00696BF5" w:rsidRDefault="00B93F8C" w:rsidP="00B93F8C">
      <w:pPr>
        <w:pStyle w:val="a0"/>
        <w:spacing w:after="0" w:line="276" w:lineRule="auto"/>
        <w:ind w:firstLine="709"/>
        <w:jc w:val="both"/>
        <w:rPr>
          <w:sz w:val="26"/>
        </w:rPr>
      </w:pPr>
      <w:r w:rsidRPr="00696BF5">
        <w:rPr>
          <w:sz w:val="26"/>
        </w:rPr>
        <w:t>- иным документально зафиксированным ограничениям на использование объектов капитального строительства (включая нормативные правовые акты об установлении публичных сервитутов, договоры об установлении частных сервитутов, иные предусмотренные законодательством документы).</w:t>
      </w:r>
    </w:p>
    <w:p w:rsidR="00B93F8C" w:rsidRPr="00696BF5" w:rsidRDefault="00B93F8C" w:rsidP="00B93F8C">
      <w:pPr>
        <w:pStyle w:val="a0"/>
        <w:spacing w:after="0" w:line="276" w:lineRule="auto"/>
        <w:ind w:firstLine="709"/>
        <w:jc w:val="both"/>
        <w:rPr>
          <w:sz w:val="26"/>
        </w:rPr>
      </w:pPr>
      <w:r w:rsidRPr="00696BF5">
        <w:rPr>
          <w:sz w:val="26"/>
        </w:rPr>
        <w:t>3.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при условии:</w:t>
      </w:r>
    </w:p>
    <w:p w:rsidR="00B93F8C" w:rsidRPr="00696BF5" w:rsidRDefault="00B93F8C" w:rsidP="00B93F8C">
      <w:pPr>
        <w:pStyle w:val="a0"/>
        <w:spacing w:after="0" w:line="276" w:lineRule="auto"/>
        <w:ind w:firstLine="709"/>
        <w:jc w:val="both"/>
        <w:rPr>
          <w:sz w:val="26"/>
        </w:rPr>
      </w:pPr>
      <w:r w:rsidRPr="00696BF5">
        <w:rPr>
          <w:sz w:val="26"/>
        </w:rPr>
        <w:t>- наличия такового вида в перечне видов разрешенного использования, приведенном в градостроительном регламенте территориальной зоны, к которой относится земельный участок;</w:t>
      </w:r>
    </w:p>
    <w:p w:rsidR="00B93F8C" w:rsidRPr="00696BF5" w:rsidRDefault="00B93F8C" w:rsidP="00B93F8C">
      <w:pPr>
        <w:pStyle w:val="a0"/>
        <w:spacing w:after="0" w:line="276" w:lineRule="auto"/>
        <w:ind w:firstLine="709"/>
        <w:jc w:val="both"/>
        <w:rPr>
          <w:sz w:val="26"/>
        </w:rPr>
      </w:pPr>
      <w:r w:rsidRPr="00696BF5">
        <w:rPr>
          <w:sz w:val="26"/>
        </w:rPr>
        <w:lastRenderedPageBreak/>
        <w:t>- соблюдения при таком изменении требований технических регламентов;</w:t>
      </w:r>
    </w:p>
    <w:p w:rsidR="00B93F8C" w:rsidRPr="00696BF5" w:rsidRDefault="00B93F8C" w:rsidP="00B93F8C">
      <w:pPr>
        <w:pStyle w:val="a0"/>
        <w:spacing w:after="0" w:line="276" w:lineRule="auto"/>
        <w:ind w:firstLine="709"/>
        <w:jc w:val="both"/>
        <w:rPr>
          <w:sz w:val="26"/>
        </w:rPr>
      </w:pPr>
      <w:r w:rsidRPr="00696BF5">
        <w:rPr>
          <w:sz w:val="26"/>
        </w:rPr>
        <w:t xml:space="preserve">- предоставления специального согласования в порядке, установленном настоящими Правилами в случае, если новый вид разрешённого использования отнесён </w:t>
      </w:r>
      <w:proofErr w:type="gramStart"/>
      <w:r w:rsidRPr="00696BF5">
        <w:rPr>
          <w:sz w:val="26"/>
        </w:rPr>
        <w:t>к</w:t>
      </w:r>
      <w:proofErr w:type="gramEnd"/>
      <w:r w:rsidRPr="00696BF5">
        <w:rPr>
          <w:sz w:val="26"/>
        </w:rPr>
        <w:t xml:space="preserve"> условно разрешённым, или необходимо отклониться от предельных параметров, установленных градостроительным регламентом.</w:t>
      </w:r>
    </w:p>
    <w:p w:rsidR="00B93F8C" w:rsidRPr="00696BF5" w:rsidRDefault="00B93F8C" w:rsidP="00B93F8C">
      <w:pPr>
        <w:pStyle w:val="a0"/>
        <w:spacing w:after="0" w:line="276" w:lineRule="auto"/>
        <w:ind w:firstLine="709"/>
        <w:jc w:val="both"/>
        <w:rPr>
          <w:sz w:val="26"/>
        </w:rPr>
      </w:pPr>
      <w:r w:rsidRPr="00696BF5">
        <w:rPr>
          <w:sz w:val="26"/>
        </w:rPr>
        <w:t xml:space="preserve">4. </w:t>
      </w:r>
      <w:proofErr w:type="gramStart"/>
      <w:r w:rsidRPr="00696BF5">
        <w:rPr>
          <w:sz w:val="26"/>
        </w:rPr>
        <w:t>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строительства, за исключением органов государственной власти, органов местного самоуправления, государственных и муниципальных учреждений, государственных и муниципальных унитарных предприятий, выбираются самостоятельно без дополнительных разрешений и согласования при условии соблюдения требований технических регламентов и с учетом предельных параметров планируемого развития территории, установленных проектом планировки</w:t>
      </w:r>
      <w:proofErr w:type="gramEnd"/>
      <w:r w:rsidRPr="00696BF5">
        <w:rPr>
          <w:sz w:val="26"/>
        </w:rPr>
        <w:t xml:space="preserve"> соответствующей территории.</w:t>
      </w:r>
    </w:p>
    <w:p w:rsidR="00B93F8C" w:rsidRPr="00696BF5" w:rsidRDefault="00B93F8C" w:rsidP="00B93F8C">
      <w:pPr>
        <w:pStyle w:val="a0"/>
        <w:spacing w:after="0" w:line="276" w:lineRule="auto"/>
        <w:ind w:firstLine="709"/>
        <w:jc w:val="both"/>
        <w:rPr>
          <w:sz w:val="26"/>
        </w:rPr>
      </w:pPr>
      <w:r w:rsidRPr="00696BF5">
        <w:rPr>
          <w:sz w:val="26"/>
        </w:rPr>
        <w:t>Порядок действий по реализации указанного права устанавливается действующим законодательством.</w:t>
      </w:r>
    </w:p>
    <w:p w:rsidR="00B93F8C" w:rsidRPr="00696BF5" w:rsidRDefault="00B93F8C" w:rsidP="00B93F8C">
      <w:pPr>
        <w:pStyle w:val="a0"/>
        <w:spacing w:after="0" w:line="276" w:lineRule="auto"/>
        <w:ind w:firstLine="709"/>
        <w:jc w:val="both"/>
        <w:rPr>
          <w:sz w:val="26"/>
        </w:rPr>
      </w:pPr>
      <w:r w:rsidRPr="00696BF5">
        <w:rPr>
          <w:sz w:val="26"/>
        </w:rPr>
        <w:t>5. Решения об изменении одного вида разрешенного использования земельных участков и объектов капитального строительства, расположенных на землях, на которые действие градостроительных регламентов не распространяется, на другой вид такого использования, принимаются в соответствии с федеральными законами.</w:t>
      </w:r>
    </w:p>
    <w:p w:rsidR="00B93F8C" w:rsidRPr="00696BF5" w:rsidRDefault="00B93F8C" w:rsidP="00B93F8C">
      <w:pPr>
        <w:pStyle w:val="a0"/>
        <w:spacing w:after="0" w:line="276" w:lineRule="auto"/>
        <w:ind w:firstLine="709"/>
        <w:jc w:val="both"/>
        <w:rPr>
          <w:sz w:val="26"/>
        </w:rPr>
      </w:pPr>
      <w:r w:rsidRPr="00696BF5">
        <w:rPr>
          <w:sz w:val="26"/>
        </w:rPr>
        <w:t>6. Разрешенное использование земельных участков, установленное до дня утверждения в соответствии с Земельным кодексом Российской Федерации классификатора видов разрешенного использования земельных участков, признается действительным вне зависимости от его соответствия указанному классификатору.</w:t>
      </w:r>
    </w:p>
    <w:p w:rsidR="00B93F8C" w:rsidRPr="00696BF5" w:rsidRDefault="00B93F8C" w:rsidP="00B93F8C">
      <w:pPr>
        <w:pStyle w:val="a0"/>
        <w:spacing w:after="0" w:line="276" w:lineRule="auto"/>
        <w:ind w:firstLine="709"/>
        <w:jc w:val="both"/>
        <w:rPr>
          <w:sz w:val="26"/>
        </w:rPr>
      </w:pPr>
      <w:r w:rsidRPr="00696BF5">
        <w:rPr>
          <w:sz w:val="26"/>
        </w:rPr>
        <w:t>7.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порядке, предусмотренном настоящими Правилами.</w:t>
      </w:r>
    </w:p>
    <w:p w:rsidR="00B93F8C" w:rsidRPr="00696BF5" w:rsidRDefault="00B93F8C" w:rsidP="007269D5">
      <w:pPr>
        <w:pStyle w:val="a0"/>
        <w:spacing w:after="0" w:line="276" w:lineRule="auto"/>
        <w:ind w:firstLine="709"/>
        <w:jc w:val="both"/>
        <w:rPr>
          <w:sz w:val="26"/>
        </w:rPr>
      </w:pPr>
      <w:r w:rsidRPr="00696BF5">
        <w:rPr>
          <w:sz w:val="26"/>
        </w:rPr>
        <w:t xml:space="preserve">8. По заявлению правообладателя земельного участка об установлении соответствия разрешенного использования земельного участка классификатору видов разрешенного использования земельных </w:t>
      </w:r>
      <w:proofErr w:type="gramStart"/>
      <w:r w:rsidRPr="00696BF5">
        <w:rPr>
          <w:sz w:val="26"/>
        </w:rPr>
        <w:t>участков</w:t>
      </w:r>
      <w:proofErr w:type="gramEnd"/>
      <w:r w:rsidRPr="00696BF5">
        <w:rPr>
          <w:sz w:val="26"/>
        </w:rPr>
        <w:t xml:space="preserve"> уполномоченные на установление или изменение видов разрешенного использования земельного участка орган государственной власти или орган местного самоуправления в течение одного месяца, со дня поступления такого заявления, обязаны принять решение об установлении соответствия между разрешенным использованием земельного участка, указанным в заявлении, и видом разрешенного использования земельных участков, установленным классификатором видов разрешенного использования земельных участков. Данное решение является основанием для внесения изменений в сведения государственного кадастра недвижимости о разрешенном использовании земельного участка.</w:t>
      </w:r>
    </w:p>
    <w:p w:rsidR="00B93F8C" w:rsidRPr="00696BF5" w:rsidRDefault="00B93F8C" w:rsidP="00B93F8C">
      <w:pPr>
        <w:pStyle w:val="2"/>
        <w:spacing w:before="0" w:after="0" w:line="276" w:lineRule="auto"/>
        <w:ind w:left="0" w:firstLine="709"/>
        <w:jc w:val="center"/>
        <w:rPr>
          <w:rFonts w:ascii="Times New Roman" w:hAnsi="Times New Roman"/>
          <w:i w:val="0"/>
          <w:sz w:val="26"/>
        </w:rPr>
      </w:pPr>
      <w:bookmarkStart w:id="0" w:name="_GoBack"/>
      <w:bookmarkEnd w:id="0"/>
      <w:r w:rsidRPr="00696BF5">
        <w:rPr>
          <w:rFonts w:ascii="Times New Roman" w:hAnsi="Times New Roman"/>
          <w:i w:val="0"/>
          <w:sz w:val="26"/>
        </w:rPr>
        <w:lastRenderedPageBreak/>
        <w:t xml:space="preserve">Порядок предоставления разрешения на условно разрешенный вид использования земельного участка или объекта капитального </w:t>
      </w:r>
      <w:proofErr w:type="spellStart"/>
      <w:r w:rsidRPr="00696BF5">
        <w:rPr>
          <w:rFonts w:ascii="Times New Roman" w:hAnsi="Times New Roman"/>
          <w:i w:val="0"/>
          <w:sz w:val="26"/>
        </w:rPr>
        <w:t>строительстваи</w:t>
      </w:r>
      <w:proofErr w:type="spellEnd"/>
      <w:r w:rsidRPr="00696BF5">
        <w:rPr>
          <w:rFonts w:ascii="Times New Roman" w:hAnsi="Times New Roman"/>
          <w:i w:val="0"/>
          <w:sz w:val="26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B93F8C" w:rsidRPr="00696BF5" w:rsidRDefault="00B93F8C" w:rsidP="00B93F8C">
      <w:pPr>
        <w:pStyle w:val="a0"/>
        <w:spacing w:after="0" w:line="100" w:lineRule="atLeast"/>
        <w:jc w:val="both"/>
        <w:rPr>
          <w:sz w:val="26"/>
        </w:rPr>
      </w:pPr>
      <w:r w:rsidRPr="00696BF5">
        <w:rPr>
          <w:sz w:val="26"/>
        </w:rPr>
        <w:t> </w:t>
      </w:r>
    </w:p>
    <w:p w:rsidR="00B93F8C" w:rsidRPr="00696BF5" w:rsidRDefault="00B93F8C" w:rsidP="00B93F8C">
      <w:pPr>
        <w:pStyle w:val="a0"/>
        <w:spacing w:after="0" w:line="276" w:lineRule="auto"/>
        <w:ind w:firstLine="709"/>
        <w:jc w:val="both"/>
        <w:rPr>
          <w:sz w:val="26"/>
        </w:rPr>
      </w:pPr>
      <w:r w:rsidRPr="00696BF5">
        <w:rPr>
          <w:sz w:val="26"/>
        </w:rPr>
        <w:t xml:space="preserve">1. Порядок предоставления разрешения на условно разрешённый вид использования земельного участка или объекта капитального строительства и разрешения на отклонение от предельных параметров разрешённого строительства, реконструкции объектов капитального строительства (далее – предоставление специальных согласований) определяется настоящей статьёй на основании положений статей 39,40 Градостроительного кодекса Российской Федерации. </w:t>
      </w:r>
    </w:p>
    <w:p w:rsidR="00B93F8C" w:rsidRPr="00696BF5" w:rsidRDefault="00B93F8C" w:rsidP="00B93F8C">
      <w:pPr>
        <w:pStyle w:val="a0"/>
        <w:spacing w:after="0" w:line="276" w:lineRule="auto"/>
        <w:ind w:firstLine="709"/>
        <w:jc w:val="both"/>
        <w:rPr>
          <w:sz w:val="26"/>
        </w:rPr>
      </w:pPr>
      <w:r w:rsidRPr="00696BF5">
        <w:rPr>
          <w:sz w:val="26"/>
        </w:rPr>
        <w:t>2. Физическое или юридическое лицо, заинтересованное в предоставлении специального согласования, направляет заявление в Комиссию.</w:t>
      </w:r>
    </w:p>
    <w:p w:rsidR="00B93F8C" w:rsidRPr="00696BF5" w:rsidRDefault="00B93F8C" w:rsidP="00B93F8C">
      <w:pPr>
        <w:pStyle w:val="a0"/>
        <w:spacing w:after="0" w:line="276" w:lineRule="auto"/>
        <w:ind w:firstLine="709"/>
        <w:jc w:val="both"/>
        <w:rPr>
          <w:sz w:val="26"/>
        </w:rPr>
      </w:pPr>
      <w:r w:rsidRPr="00696BF5">
        <w:rPr>
          <w:sz w:val="26"/>
        </w:rPr>
        <w:t>3. Вопрос о предоставлении специального согласования подлежит обсуждению на публичных слушаниях. Порядок организации и проведения п</w:t>
      </w:r>
      <w:r>
        <w:rPr>
          <w:sz w:val="26"/>
        </w:rPr>
        <w:t>убличных слушаний определяется У</w:t>
      </w:r>
      <w:r w:rsidRPr="00696BF5">
        <w:rPr>
          <w:sz w:val="26"/>
        </w:rPr>
        <w:t>ставом муниципального образования,</w:t>
      </w:r>
      <w:r>
        <w:rPr>
          <w:sz w:val="26"/>
        </w:rPr>
        <w:t xml:space="preserve"> </w:t>
      </w:r>
      <w:r w:rsidRPr="00696BF5">
        <w:rPr>
          <w:sz w:val="26"/>
        </w:rPr>
        <w:t>Положен</w:t>
      </w:r>
      <w:r>
        <w:rPr>
          <w:sz w:val="26"/>
        </w:rPr>
        <w:t xml:space="preserve">ием о публичных слушаниях в </w:t>
      </w:r>
      <w:proofErr w:type="spellStart"/>
      <w:r>
        <w:rPr>
          <w:sz w:val="26"/>
        </w:rPr>
        <w:t>Имекский</w:t>
      </w:r>
      <w:proofErr w:type="spellEnd"/>
      <w:r>
        <w:rPr>
          <w:sz w:val="26"/>
        </w:rPr>
        <w:t xml:space="preserve"> поселении</w:t>
      </w:r>
      <w:r w:rsidRPr="00696BF5">
        <w:rPr>
          <w:sz w:val="26"/>
        </w:rPr>
        <w:t xml:space="preserve"> с учетом положений статей 39, 40 Градостроительного кодекса Российской Федерации.</w:t>
      </w:r>
    </w:p>
    <w:p w:rsidR="00B93F8C" w:rsidRPr="00696BF5" w:rsidRDefault="00B93F8C" w:rsidP="00B93F8C">
      <w:pPr>
        <w:pStyle w:val="a0"/>
        <w:spacing w:after="0" w:line="276" w:lineRule="auto"/>
        <w:ind w:firstLine="709"/>
        <w:jc w:val="both"/>
        <w:rPr>
          <w:sz w:val="26"/>
        </w:rPr>
      </w:pPr>
      <w:r w:rsidRPr="00696BF5">
        <w:rPr>
          <w:sz w:val="26"/>
        </w:rPr>
        <w:t>4. Комиссия направляет сообщения о проведении публичных слушаний по вопросу предоставления специальных согласований заинтересованным лицам не позднее чем через десять дней со дня поступления заявления заинтересованного лица о предоставлении специальных согласований.</w:t>
      </w:r>
    </w:p>
    <w:p w:rsidR="00B93F8C" w:rsidRPr="00696BF5" w:rsidRDefault="00B93F8C" w:rsidP="00B93F8C">
      <w:pPr>
        <w:pStyle w:val="a0"/>
        <w:spacing w:after="0" w:line="276" w:lineRule="auto"/>
        <w:ind w:firstLine="709"/>
        <w:jc w:val="both"/>
        <w:rPr>
          <w:sz w:val="26"/>
        </w:rPr>
      </w:pPr>
      <w:r w:rsidRPr="00696BF5">
        <w:rPr>
          <w:sz w:val="26"/>
        </w:rPr>
        <w:t xml:space="preserve">5. На основании заключения о результатах публичных слушаний, Комиссия осуществляет подготовку рекомендаций о предоставлении специального согласования или об отказе в предоставлении такого согласования, с указанием причин принятого решения, и направляет их не позднее следующего дня после подготовки главе </w:t>
      </w:r>
      <w:proofErr w:type="spellStart"/>
      <w:r>
        <w:rPr>
          <w:sz w:val="26"/>
        </w:rPr>
        <w:t>Имекского</w:t>
      </w:r>
      <w:proofErr w:type="spellEnd"/>
      <w:r w:rsidRPr="00696BF5">
        <w:rPr>
          <w:sz w:val="26"/>
        </w:rPr>
        <w:t xml:space="preserve"> сельсовета.</w:t>
      </w:r>
    </w:p>
    <w:p w:rsidR="00B93F8C" w:rsidRPr="00696BF5" w:rsidRDefault="00B93F8C" w:rsidP="00B93F8C">
      <w:pPr>
        <w:pStyle w:val="a0"/>
        <w:spacing w:after="0" w:line="276" w:lineRule="auto"/>
        <w:ind w:firstLine="709"/>
        <w:jc w:val="both"/>
        <w:rPr>
          <w:sz w:val="26"/>
        </w:rPr>
      </w:pPr>
      <w:r w:rsidRPr="00696BF5">
        <w:rPr>
          <w:sz w:val="26"/>
        </w:rPr>
        <w:t xml:space="preserve">6. На основании указанных в пункте 5 настоящей статьи рекомендаций Глава в течение трех дней со дня поступления таких рекомендаций принимает решение в виде </w:t>
      </w:r>
      <w:proofErr w:type="spellStart"/>
      <w:r w:rsidRPr="00696BF5">
        <w:rPr>
          <w:sz w:val="26"/>
        </w:rPr>
        <w:t>постановлени</w:t>
      </w:r>
      <w:proofErr w:type="spellEnd"/>
      <w:r w:rsidRPr="00696BF5">
        <w:rPr>
          <w:sz w:val="26"/>
        </w:rPr>
        <w:t xml:space="preserve"> о предоставлении специального согласования или об отказе в предоставлении такого согласования. Указанное постановление подлежит опубликованию в порядке, установленном для официального опубликования муниципальных правовых актов, иной информации и размещается на официальном сайте </w:t>
      </w:r>
      <w:r>
        <w:rPr>
          <w:sz w:val="26"/>
        </w:rPr>
        <w:t xml:space="preserve">Администрации </w:t>
      </w:r>
      <w:proofErr w:type="spellStart"/>
      <w:r>
        <w:rPr>
          <w:sz w:val="26"/>
        </w:rPr>
        <w:t>Имекского</w:t>
      </w:r>
      <w:proofErr w:type="spellEnd"/>
      <w:r>
        <w:rPr>
          <w:sz w:val="26"/>
        </w:rPr>
        <w:t xml:space="preserve"> сельсовета</w:t>
      </w:r>
      <w:r w:rsidRPr="00696BF5">
        <w:rPr>
          <w:sz w:val="26"/>
        </w:rPr>
        <w:t xml:space="preserve"> в сети «Интернет».</w:t>
      </w:r>
    </w:p>
    <w:p w:rsidR="00B93F8C" w:rsidRPr="00696BF5" w:rsidRDefault="00B93F8C" w:rsidP="00B93F8C">
      <w:pPr>
        <w:pStyle w:val="a0"/>
        <w:spacing w:after="0" w:line="276" w:lineRule="auto"/>
        <w:ind w:firstLine="709"/>
        <w:jc w:val="both"/>
        <w:rPr>
          <w:sz w:val="26"/>
        </w:rPr>
      </w:pPr>
      <w:r w:rsidRPr="00696BF5">
        <w:rPr>
          <w:sz w:val="26"/>
        </w:rPr>
        <w:t>7. Физическое или юридическое лицо вправе оспорить в судебном порядке решение о предоставлении специального согласования или об отказе в предоставлении такого согласования в порядке, установленном действующим законодательством.</w:t>
      </w:r>
    </w:p>
    <w:p w:rsidR="00B93F8C" w:rsidRPr="00696BF5" w:rsidRDefault="00B93F8C" w:rsidP="00B93F8C">
      <w:pPr>
        <w:pStyle w:val="a0"/>
        <w:spacing w:after="0" w:line="100" w:lineRule="atLeast"/>
        <w:jc w:val="center"/>
        <w:rPr>
          <w:sz w:val="26"/>
        </w:rPr>
      </w:pPr>
    </w:p>
    <w:p w:rsidR="007269D5" w:rsidRDefault="007269D5" w:rsidP="00B93F8C">
      <w:pPr>
        <w:pStyle w:val="a0"/>
        <w:spacing w:after="0" w:line="276" w:lineRule="auto"/>
        <w:ind w:firstLine="709"/>
        <w:jc w:val="center"/>
        <w:rPr>
          <w:rStyle w:val="a4"/>
          <w:sz w:val="26"/>
        </w:rPr>
      </w:pPr>
    </w:p>
    <w:p w:rsidR="007269D5" w:rsidRDefault="007269D5" w:rsidP="00B93F8C">
      <w:pPr>
        <w:pStyle w:val="a0"/>
        <w:spacing w:after="0" w:line="276" w:lineRule="auto"/>
        <w:ind w:firstLine="709"/>
        <w:jc w:val="center"/>
        <w:rPr>
          <w:rStyle w:val="a4"/>
          <w:sz w:val="26"/>
        </w:rPr>
      </w:pPr>
    </w:p>
    <w:p w:rsidR="007269D5" w:rsidRDefault="007269D5" w:rsidP="00B93F8C">
      <w:pPr>
        <w:pStyle w:val="a0"/>
        <w:spacing w:after="0" w:line="276" w:lineRule="auto"/>
        <w:ind w:firstLine="709"/>
        <w:jc w:val="center"/>
        <w:rPr>
          <w:rStyle w:val="a4"/>
          <w:sz w:val="26"/>
        </w:rPr>
      </w:pPr>
    </w:p>
    <w:p w:rsidR="00B93F8C" w:rsidRDefault="00B93F8C" w:rsidP="00B93F8C">
      <w:pPr>
        <w:pStyle w:val="a0"/>
        <w:spacing w:after="0" w:line="276" w:lineRule="auto"/>
        <w:ind w:firstLine="709"/>
        <w:jc w:val="center"/>
        <w:rPr>
          <w:rStyle w:val="a4"/>
          <w:sz w:val="26"/>
        </w:rPr>
      </w:pPr>
      <w:r w:rsidRPr="00696BF5">
        <w:rPr>
          <w:rStyle w:val="a4"/>
          <w:sz w:val="26"/>
        </w:rPr>
        <w:lastRenderedPageBreak/>
        <w:t>Использование и строительные изменения объектов капитального строительства, несоответствующих Правилам</w:t>
      </w:r>
    </w:p>
    <w:p w:rsidR="00B93F8C" w:rsidRPr="00B47EA9" w:rsidRDefault="00B93F8C" w:rsidP="00B93F8C">
      <w:pPr>
        <w:pStyle w:val="a0"/>
        <w:spacing w:after="0" w:line="276" w:lineRule="auto"/>
        <w:ind w:firstLine="709"/>
        <w:jc w:val="center"/>
        <w:rPr>
          <w:rStyle w:val="a4"/>
          <w:sz w:val="26"/>
        </w:rPr>
      </w:pPr>
    </w:p>
    <w:p w:rsidR="00B93F8C" w:rsidRPr="00696BF5" w:rsidRDefault="00B93F8C" w:rsidP="00B93F8C">
      <w:pPr>
        <w:pStyle w:val="a0"/>
        <w:spacing w:after="0" w:line="276" w:lineRule="auto"/>
        <w:ind w:firstLine="709"/>
        <w:jc w:val="both"/>
        <w:rPr>
          <w:sz w:val="26"/>
        </w:rPr>
      </w:pPr>
      <w:r w:rsidRPr="00696BF5">
        <w:rPr>
          <w:sz w:val="26"/>
        </w:rPr>
        <w:t xml:space="preserve">1. </w:t>
      </w:r>
      <w:proofErr w:type="gramStart"/>
      <w:r w:rsidRPr="00696BF5">
        <w:rPr>
          <w:sz w:val="26"/>
        </w:rPr>
        <w:t xml:space="preserve">Земельные участки или объекты капитального строительства, виды разрешенного использования и (или) предельные параметры которых не соответствуют градостроительному регламенту, могут использоваться без установления срока приведения их в соответствие с градостроительным регламентом, за исключением случаев, если использование таких земельных участков и объектов капитального строительства опасно для жизни или здоровья человека, для окружающей среды, объектов культурного наследия. </w:t>
      </w:r>
      <w:proofErr w:type="gramEnd"/>
    </w:p>
    <w:p w:rsidR="00B93F8C" w:rsidRPr="00696BF5" w:rsidRDefault="00B93F8C" w:rsidP="00B93F8C">
      <w:pPr>
        <w:pStyle w:val="a0"/>
        <w:spacing w:after="0" w:line="276" w:lineRule="auto"/>
        <w:ind w:firstLine="709"/>
        <w:jc w:val="both"/>
        <w:rPr>
          <w:sz w:val="26"/>
        </w:rPr>
      </w:pPr>
      <w:r w:rsidRPr="00696BF5">
        <w:rPr>
          <w:sz w:val="26"/>
        </w:rPr>
        <w:t xml:space="preserve">2. Все изменения объектов, указанных в пункте 1 настоящей статьи, осуществляемые путём изменения видов и интенсивности их использования, их параметров, могут производиться только в целях приведения их в соответствие с настоящими Правилами. </w:t>
      </w:r>
    </w:p>
    <w:p w:rsidR="00B93F8C" w:rsidRPr="00696BF5" w:rsidRDefault="00B93F8C" w:rsidP="00B93F8C">
      <w:pPr>
        <w:pStyle w:val="a0"/>
        <w:spacing w:after="0" w:line="276" w:lineRule="auto"/>
        <w:ind w:firstLine="709"/>
        <w:jc w:val="both"/>
        <w:rPr>
          <w:sz w:val="26"/>
        </w:rPr>
      </w:pPr>
      <w:r w:rsidRPr="00696BF5">
        <w:rPr>
          <w:sz w:val="26"/>
        </w:rPr>
        <w:t xml:space="preserve">3. </w:t>
      </w:r>
      <w:proofErr w:type="gramStart"/>
      <w:r w:rsidRPr="00696BF5">
        <w:rPr>
          <w:sz w:val="26"/>
        </w:rPr>
        <w:t xml:space="preserve">Не допускается увеличивать площадь и строительный объем объектов капитального строительства, которые имеют вид, виды использования, не разрешённые для данной территориальной зоны, либо те, которые поименованы как разрешённые для соответствующих территориальных зон, но расположены в зонах с особыми условиями использования территории, в пределах которых не предусмотрено размещение соответствующих объектов. </w:t>
      </w:r>
      <w:proofErr w:type="gramEnd"/>
    </w:p>
    <w:p w:rsidR="00B93F8C" w:rsidRPr="00696BF5" w:rsidRDefault="00B93F8C" w:rsidP="00B93F8C">
      <w:pPr>
        <w:pStyle w:val="a0"/>
        <w:spacing w:after="0" w:line="276" w:lineRule="auto"/>
        <w:ind w:firstLine="709"/>
        <w:jc w:val="both"/>
        <w:rPr>
          <w:sz w:val="26"/>
        </w:rPr>
      </w:pPr>
      <w:r w:rsidRPr="00696BF5">
        <w:rPr>
          <w:sz w:val="26"/>
        </w:rPr>
        <w:t xml:space="preserve">4. На объектах, которые имеют вид или виды использования, не разрешённые для данной зоны, не допускается увеличивать объёмы и интенсивность производственной деятельности без приведения используемой технологии в соответствие с требованиями безопасности - экологическими, санитарно-гигиеническими, противопожарными, гражданской обороны и предупреждения чрезвычайных ситуаций, иными требованиями безопасности, устанавливаемыми техническими регламентами. </w:t>
      </w:r>
    </w:p>
    <w:p w:rsidR="00B93F8C" w:rsidRPr="00696BF5" w:rsidRDefault="00B93F8C" w:rsidP="00B93F8C">
      <w:pPr>
        <w:pStyle w:val="a0"/>
        <w:spacing w:after="0" w:line="276" w:lineRule="auto"/>
        <w:ind w:firstLine="709"/>
        <w:jc w:val="both"/>
        <w:rPr>
          <w:sz w:val="26"/>
        </w:rPr>
      </w:pPr>
      <w:r w:rsidRPr="00696BF5">
        <w:rPr>
          <w:sz w:val="26"/>
        </w:rPr>
        <w:t xml:space="preserve">5. Объекты недвижимости, несоответствующие настоящим Правилам по предельным параметрам, затрудняющие или блокирующие возможность прохода, проезда, имеющие превышение площади и высоты по сравнению с разрешёнными пределами и т.д., могут поддерживаться и использоваться при условии, что эти действия не увеличивают степень несоответствия этих объектов настоящим Правилам. Действия по отношению к указанным объектам, выполняемые на основе разрешений на строительство, должны быть направлены на устранение несоответствия таких объектов настоящим Правилам. </w:t>
      </w:r>
    </w:p>
    <w:p w:rsidR="00B93F8C" w:rsidRPr="00696BF5" w:rsidRDefault="00B93F8C" w:rsidP="00B93F8C">
      <w:pPr>
        <w:pStyle w:val="a0"/>
        <w:spacing w:after="0" w:line="276" w:lineRule="auto"/>
        <w:ind w:firstLine="709"/>
        <w:jc w:val="both"/>
        <w:rPr>
          <w:sz w:val="26"/>
        </w:rPr>
      </w:pPr>
      <w:r w:rsidRPr="00696BF5">
        <w:rPr>
          <w:sz w:val="26"/>
        </w:rPr>
        <w:t xml:space="preserve">6. Несоответствующий вид использования недвижимости не может быть заменён на иной несоответствующий вид использования. </w:t>
      </w:r>
    </w:p>
    <w:p w:rsidR="00B93F8C" w:rsidRPr="00696BF5" w:rsidRDefault="00B93F8C" w:rsidP="00B93F8C">
      <w:pPr>
        <w:pStyle w:val="a0"/>
        <w:spacing w:after="0" w:line="276" w:lineRule="auto"/>
        <w:ind w:firstLine="709"/>
        <w:jc w:val="both"/>
        <w:rPr>
          <w:sz w:val="26"/>
        </w:rPr>
      </w:pPr>
      <w:r w:rsidRPr="00696BF5">
        <w:rPr>
          <w:sz w:val="26"/>
        </w:rPr>
        <w:t> </w:t>
      </w:r>
    </w:p>
    <w:p w:rsidR="00B93F8C" w:rsidRPr="00696BF5" w:rsidRDefault="00B93F8C" w:rsidP="00B93F8C">
      <w:pPr>
        <w:pStyle w:val="a0"/>
        <w:spacing w:after="0" w:line="276" w:lineRule="auto"/>
        <w:ind w:firstLine="709"/>
        <w:jc w:val="center"/>
        <w:rPr>
          <w:rStyle w:val="a4"/>
          <w:sz w:val="26"/>
        </w:rPr>
      </w:pPr>
      <w:proofErr w:type="gramStart"/>
      <w:r w:rsidRPr="00696BF5">
        <w:rPr>
          <w:rStyle w:val="a4"/>
          <w:sz w:val="26"/>
        </w:rPr>
        <w:t>Контроль за</w:t>
      </w:r>
      <w:proofErr w:type="gramEnd"/>
      <w:r w:rsidRPr="00696BF5">
        <w:rPr>
          <w:rStyle w:val="a4"/>
          <w:sz w:val="26"/>
        </w:rPr>
        <w:t xml:space="preserve"> использованием объектов капитального строительства и земельных участков</w:t>
      </w:r>
    </w:p>
    <w:p w:rsidR="00B93F8C" w:rsidRPr="00696BF5" w:rsidRDefault="00B93F8C" w:rsidP="00B93F8C">
      <w:pPr>
        <w:pStyle w:val="a0"/>
        <w:spacing w:after="0" w:line="276" w:lineRule="auto"/>
        <w:ind w:firstLine="709"/>
        <w:jc w:val="both"/>
        <w:rPr>
          <w:sz w:val="26"/>
        </w:rPr>
      </w:pPr>
      <w:r w:rsidRPr="00696BF5">
        <w:rPr>
          <w:sz w:val="26"/>
        </w:rPr>
        <w:t xml:space="preserve">1. </w:t>
      </w:r>
      <w:proofErr w:type="gramStart"/>
      <w:r w:rsidRPr="00696BF5">
        <w:rPr>
          <w:sz w:val="26"/>
        </w:rPr>
        <w:t>Контроль за</w:t>
      </w:r>
      <w:proofErr w:type="gramEnd"/>
      <w:r w:rsidRPr="00696BF5">
        <w:rPr>
          <w:sz w:val="26"/>
        </w:rPr>
        <w:t xml:space="preserve"> использованием объектов капитального строительства и земельных участков осуществляют должностные лица надзорных и </w:t>
      </w:r>
      <w:r w:rsidRPr="00696BF5">
        <w:rPr>
          <w:sz w:val="26"/>
        </w:rPr>
        <w:lastRenderedPageBreak/>
        <w:t xml:space="preserve">контролирующих органов, которым в соответствии с законодательством предоставлены такие полномочия. </w:t>
      </w:r>
    </w:p>
    <w:p w:rsidR="00B93F8C" w:rsidRPr="00696BF5" w:rsidRDefault="00B93F8C" w:rsidP="00B93F8C">
      <w:pPr>
        <w:pStyle w:val="a0"/>
        <w:spacing w:after="0" w:line="276" w:lineRule="auto"/>
        <w:ind w:firstLine="709"/>
        <w:jc w:val="both"/>
        <w:rPr>
          <w:sz w:val="26"/>
        </w:rPr>
      </w:pPr>
      <w:r w:rsidRPr="00696BF5">
        <w:rPr>
          <w:sz w:val="26"/>
        </w:rPr>
        <w:t xml:space="preserve">2. Должностные лица надзорных и контролирующих органов, действуя в соответствии с законодательством, вправе производить наружный и внутренний осмотр объектов капитального строительства и земельных участков, получать от правообладателей таких объектов необходимую информацию, знакомиться с документацией, относящейся к использованию и изменению таких объектов. </w:t>
      </w:r>
    </w:p>
    <w:p w:rsidR="00B93F8C" w:rsidRPr="00696BF5" w:rsidRDefault="00B93F8C" w:rsidP="00B93F8C">
      <w:pPr>
        <w:pStyle w:val="a0"/>
        <w:spacing w:after="0" w:line="276" w:lineRule="auto"/>
        <w:ind w:firstLine="709"/>
        <w:jc w:val="both"/>
        <w:rPr>
          <w:sz w:val="26"/>
        </w:rPr>
      </w:pPr>
      <w:r w:rsidRPr="00696BF5">
        <w:rPr>
          <w:sz w:val="26"/>
        </w:rPr>
        <w:t xml:space="preserve">3. Правообладатели объектов капитального строительства и земельных участков обязаны оказывать должностным лицам надзорных и контрольных органов, действующим в соответствии с законодательством, содействие в выполнении ими своих обязанностей. </w:t>
      </w:r>
    </w:p>
    <w:p w:rsidR="00B93F8C" w:rsidRDefault="00B93F8C" w:rsidP="00B93F8C"/>
    <w:p w:rsidR="00512238" w:rsidRPr="00B93F8C" w:rsidRDefault="00512238" w:rsidP="00B93F8C">
      <w:pPr>
        <w:spacing w:after="0" w:line="240" w:lineRule="auto"/>
        <w:rPr>
          <w:rFonts w:ascii="Times New Roman" w:hAnsi="Times New Roman"/>
          <w:sz w:val="26"/>
        </w:rPr>
      </w:pPr>
    </w:p>
    <w:sectPr w:rsidR="00512238" w:rsidRPr="00B93F8C" w:rsidSect="004C4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474DA"/>
    <w:multiLevelType w:val="hybridMultilevel"/>
    <w:tmpl w:val="4F1C3ABC"/>
    <w:lvl w:ilvl="0" w:tplc="E69EB9CC">
      <w:start w:val="1"/>
      <w:numFmt w:val="decimal"/>
      <w:lvlText w:val="%1."/>
      <w:lvlJc w:val="left"/>
      <w:pPr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3F8C"/>
    <w:rsid w:val="004B299D"/>
    <w:rsid w:val="00512238"/>
    <w:rsid w:val="007269D5"/>
    <w:rsid w:val="007978F7"/>
    <w:rsid w:val="00917976"/>
    <w:rsid w:val="00B93F8C"/>
    <w:rsid w:val="00C44876"/>
    <w:rsid w:val="00E6746D"/>
    <w:rsid w:val="00EA2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976"/>
  </w:style>
  <w:style w:type="paragraph" w:styleId="1">
    <w:name w:val="heading 1"/>
    <w:basedOn w:val="a"/>
    <w:next w:val="a0"/>
    <w:link w:val="10"/>
    <w:qFormat/>
    <w:rsid w:val="00B93F8C"/>
    <w:pPr>
      <w:keepNext/>
      <w:widowControl w:val="0"/>
      <w:tabs>
        <w:tab w:val="num" w:pos="0"/>
      </w:tabs>
      <w:suppressAutoHyphens/>
      <w:spacing w:before="240" w:after="120" w:line="240" w:lineRule="auto"/>
      <w:ind w:left="432" w:hanging="432"/>
      <w:outlineLvl w:val="0"/>
    </w:pPr>
    <w:rPr>
      <w:rFonts w:ascii="Times New Roman" w:eastAsia="MS PMincho" w:hAnsi="Times New Roman" w:cs="Tahoma"/>
      <w:b/>
      <w:bCs/>
      <w:kern w:val="1"/>
      <w:sz w:val="48"/>
      <w:szCs w:val="48"/>
      <w:lang w:eastAsia="en-US"/>
    </w:rPr>
  </w:style>
  <w:style w:type="paragraph" w:styleId="2">
    <w:name w:val="heading 2"/>
    <w:basedOn w:val="a"/>
    <w:next w:val="a"/>
    <w:link w:val="20"/>
    <w:qFormat/>
    <w:rsid w:val="00B93F8C"/>
    <w:pPr>
      <w:keepNext/>
      <w:widowControl w:val="0"/>
      <w:tabs>
        <w:tab w:val="num" w:pos="0"/>
      </w:tabs>
      <w:suppressAutoHyphens/>
      <w:spacing w:before="240" w:after="60" w:line="240" w:lineRule="auto"/>
      <w:ind w:left="576" w:hanging="576"/>
      <w:outlineLvl w:val="1"/>
    </w:pPr>
    <w:rPr>
      <w:rFonts w:ascii="Arial" w:eastAsia="Andale Sans UI" w:hAnsi="Arial" w:cs="Arial"/>
      <w:b/>
      <w:bCs/>
      <w:i/>
      <w:iCs/>
      <w:kern w:val="1"/>
      <w:sz w:val="28"/>
      <w:szCs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93F8C"/>
    <w:rPr>
      <w:rFonts w:ascii="Times New Roman" w:eastAsia="MS PMincho" w:hAnsi="Times New Roman" w:cs="Tahoma"/>
      <w:b/>
      <w:bCs/>
      <w:kern w:val="1"/>
      <w:sz w:val="48"/>
      <w:szCs w:val="48"/>
      <w:lang w:eastAsia="en-US"/>
    </w:rPr>
  </w:style>
  <w:style w:type="character" w:customStyle="1" w:styleId="20">
    <w:name w:val="Заголовок 2 Знак"/>
    <w:basedOn w:val="a1"/>
    <w:link w:val="2"/>
    <w:rsid w:val="00B93F8C"/>
    <w:rPr>
      <w:rFonts w:ascii="Arial" w:eastAsia="Andale Sans UI" w:hAnsi="Arial" w:cs="Arial"/>
      <w:b/>
      <w:bCs/>
      <w:i/>
      <w:iCs/>
      <w:kern w:val="1"/>
      <w:sz w:val="28"/>
      <w:szCs w:val="28"/>
      <w:lang w:eastAsia="en-US"/>
    </w:rPr>
  </w:style>
  <w:style w:type="character" w:customStyle="1" w:styleId="apple-style-span">
    <w:name w:val="apple-style-span"/>
    <w:basedOn w:val="a1"/>
    <w:rsid w:val="00B93F8C"/>
  </w:style>
  <w:style w:type="character" w:styleId="a4">
    <w:name w:val="Strong"/>
    <w:qFormat/>
    <w:rsid w:val="00B93F8C"/>
    <w:rPr>
      <w:b/>
      <w:bCs/>
    </w:rPr>
  </w:style>
  <w:style w:type="paragraph" w:styleId="a0">
    <w:name w:val="Body Text"/>
    <w:basedOn w:val="a"/>
    <w:link w:val="a5"/>
    <w:rsid w:val="00B93F8C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en-US"/>
    </w:rPr>
  </w:style>
  <w:style w:type="character" w:customStyle="1" w:styleId="a5">
    <w:name w:val="Основной текст Знак"/>
    <w:basedOn w:val="a1"/>
    <w:link w:val="a0"/>
    <w:rsid w:val="00B93F8C"/>
    <w:rPr>
      <w:rFonts w:ascii="Times New Roman" w:eastAsia="Andale Sans UI" w:hAnsi="Times New Roman" w:cs="Times New Roman"/>
      <w:kern w:val="1"/>
      <w:sz w:val="24"/>
      <w:szCs w:val="24"/>
      <w:lang w:eastAsia="en-US"/>
    </w:rPr>
  </w:style>
  <w:style w:type="paragraph" w:customStyle="1" w:styleId="Standard">
    <w:name w:val="Standard"/>
    <w:rsid w:val="00B93F8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1856</Words>
  <Characters>10581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2016-11-30T08:33:00Z</cp:lastPrinted>
  <dcterms:created xsi:type="dcterms:W3CDTF">2016-11-15T03:27:00Z</dcterms:created>
  <dcterms:modified xsi:type="dcterms:W3CDTF">2016-11-30T08:34:00Z</dcterms:modified>
</cp:coreProperties>
</file>