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DA0" w:rsidRPr="005E24C3" w:rsidRDefault="00302DA0" w:rsidP="00302DA0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5E24C3">
        <w:rPr>
          <w:rFonts w:ascii="Times New Roman" w:hAnsi="Times New Roman"/>
          <w:sz w:val="26"/>
          <w:szCs w:val="26"/>
        </w:rPr>
        <w:t>Российская Федерация</w:t>
      </w:r>
    </w:p>
    <w:p w:rsidR="00302DA0" w:rsidRPr="005E24C3" w:rsidRDefault="00302DA0" w:rsidP="00302DA0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5E24C3">
        <w:rPr>
          <w:rFonts w:ascii="Times New Roman" w:hAnsi="Times New Roman"/>
          <w:sz w:val="26"/>
          <w:szCs w:val="26"/>
        </w:rPr>
        <w:t>Республика Хакасия</w:t>
      </w:r>
    </w:p>
    <w:p w:rsidR="00302DA0" w:rsidRPr="005E24C3" w:rsidRDefault="00302DA0" w:rsidP="00302DA0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5E24C3">
        <w:rPr>
          <w:rFonts w:ascii="Times New Roman" w:hAnsi="Times New Roman"/>
          <w:sz w:val="26"/>
          <w:szCs w:val="26"/>
        </w:rPr>
        <w:t>Таштыпский район</w:t>
      </w:r>
    </w:p>
    <w:p w:rsidR="00302DA0" w:rsidRPr="005E24C3" w:rsidRDefault="00302DA0" w:rsidP="00302DA0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5E24C3">
        <w:rPr>
          <w:rFonts w:ascii="Times New Roman" w:hAnsi="Times New Roman"/>
          <w:sz w:val="26"/>
          <w:szCs w:val="26"/>
        </w:rPr>
        <w:t>Администрация Имекского сельсовета</w:t>
      </w:r>
    </w:p>
    <w:p w:rsidR="00302DA0" w:rsidRPr="005E24C3" w:rsidRDefault="00302DA0" w:rsidP="00302DA0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302DA0" w:rsidRPr="005E24C3" w:rsidRDefault="00302DA0" w:rsidP="00302DA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D79DF" w:rsidRDefault="00302DA0" w:rsidP="00302DA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5E24C3">
        <w:rPr>
          <w:rFonts w:ascii="Times New Roman" w:hAnsi="Times New Roman"/>
          <w:sz w:val="26"/>
          <w:szCs w:val="26"/>
        </w:rPr>
        <w:t>П</w:t>
      </w:r>
      <w:proofErr w:type="gramEnd"/>
      <w:r w:rsidRPr="005E24C3">
        <w:rPr>
          <w:rFonts w:ascii="Times New Roman" w:hAnsi="Times New Roman"/>
          <w:sz w:val="26"/>
          <w:szCs w:val="26"/>
        </w:rPr>
        <w:t xml:space="preserve"> О С Т А Н О В Л Е Н И Е</w:t>
      </w:r>
    </w:p>
    <w:p w:rsidR="00302DA0" w:rsidRDefault="00302DA0" w:rsidP="00302DA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E24C3">
        <w:rPr>
          <w:rFonts w:ascii="Times New Roman" w:hAnsi="Times New Roman"/>
          <w:sz w:val="26"/>
          <w:szCs w:val="26"/>
        </w:rPr>
        <w:t xml:space="preserve"> </w:t>
      </w:r>
    </w:p>
    <w:p w:rsidR="002D79DF" w:rsidRPr="002D79DF" w:rsidRDefault="002D79DF" w:rsidP="00302DA0">
      <w:pPr>
        <w:spacing w:after="0" w:line="240" w:lineRule="auto"/>
        <w:jc w:val="center"/>
        <w:rPr>
          <w:rFonts w:ascii="Times New Roman" w:hAnsi="Times New Roman"/>
          <w:sz w:val="20"/>
          <w:szCs w:val="26"/>
        </w:rPr>
      </w:pPr>
      <w:r w:rsidRPr="002D79DF">
        <w:rPr>
          <w:rFonts w:ascii="Times New Roman" w:hAnsi="Times New Roman"/>
          <w:sz w:val="20"/>
          <w:szCs w:val="26"/>
        </w:rPr>
        <w:t>( в редакции постановления от 20.02.2014 № 21)</w:t>
      </w:r>
    </w:p>
    <w:p w:rsidR="00302DA0" w:rsidRPr="005E24C3" w:rsidRDefault="00302DA0" w:rsidP="00302DA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02DA0" w:rsidRPr="005E24C3" w:rsidRDefault="00302DA0" w:rsidP="00302DA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02DA0" w:rsidRPr="005E24C3" w:rsidRDefault="00302DA0" w:rsidP="00302DA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12</w:t>
      </w:r>
      <w:r w:rsidRPr="005E24C3">
        <w:rPr>
          <w:rFonts w:ascii="Times New Roman" w:hAnsi="Times New Roman"/>
          <w:sz w:val="26"/>
          <w:szCs w:val="26"/>
        </w:rPr>
        <w:t>.11.2013</w:t>
      </w:r>
      <w:r w:rsidRPr="005E24C3">
        <w:rPr>
          <w:rFonts w:ascii="Times New Roman" w:hAnsi="Times New Roman"/>
          <w:sz w:val="26"/>
          <w:szCs w:val="26"/>
        </w:rPr>
        <w:tab/>
      </w:r>
      <w:r w:rsidRPr="005E24C3">
        <w:rPr>
          <w:rFonts w:ascii="Times New Roman" w:hAnsi="Times New Roman"/>
          <w:sz w:val="26"/>
          <w:szCs w:val="26"/>
        </w:rPr>
        <w:tab/>
        <w:t xml:space="preserve">                               с. Имек</w:t>
      </w:r>
      <w:r w:rsidRPr="005E24C3">
        <w:rPr>
          <w:rFonts w:ascii="Times New Roman" w:hAnsi="Times New Roman"/>
          <w:sz w:val="26"/>
          <w:szCs w:val="26"/>
        </w:rPr>
        <w:tab/>
        <w:t xml:space="preserve">            </w:t>
      </w:r>
      <w:r w:rsidRPr="005E24C3">
        <w:rPr>
          <w:rFonts w:ascii="Times New Roman" w:hAnsi="Times New Roman"/>
          <w:sz w:val="26"/>
          <w:szCs w:val="26"/>
        </w:rPr>
        <w:tab/>
        <w:t xml:space="preserve">                      №</w:t>
      </w:r>
      <w:r>
        <w:rPr>
          <w:rFonts w:ascii="Times New Roman" w:hAnsi="Times New Roman"/>
          <w:sz w:val="26"/>
          <w:szCs w:val="26"/>
        </w:rPr>
        <w:t xml:space="preserve"> 140</w:t>
      </w:r>
    </w:p>
    <w:p w:rsidR="00302DA0" w:rsidRPr="005E24C3" w:rsidRDefault="00302DA0" w:rsidP="00302DA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302DA0" w:rsidRPr="005E24C3" w:rsidRDefault="00302DA0" w:rsidP="00302DA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5E24C3">
        <w:rPr>
          <w:rFonts w:ascii="Times New Roman" w:hAnsi="Times New Roman"/>
          <w:sz w:val="26"/>
          <w:szCs w:val="26"/>
        </w:rPr>
        <w:t xml:space="preserve">Об утверждении муниципальной  программы </w:t>
      </w:r>
    </w:p>
    <w:p w:rsidR="00302DA0" w:rsidRDefault="00302DA0" w:rsidP="00302DA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5E24C3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Развитие дорожного хозяйства</w:t>
      </w:r>
    </w:p>
    <w:p w:rsidR="00302DA0" w:rsidRPr="005E24C3" w:rsidRDefault="00302DA0" w:rsidP="00302DA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5E24C3">
        <w:rPr>
          <w:rFonts w:ascii="Times New Roman" w:hAnsi="Times New Roman"/>
          <w:sz w:val="26"/>
          <w:szCs w:val="26"/>
        </w:rPr>
        <w:t xml:space="preserve"> на территории Имекского сельсовета</w:t>
      </w:r>
    </w:p>
    <w:p w:rsidR="00302DA0" w:rsidRPr="005E24C3" w:rsidRDefault="00302DA0" w:rsidP="00302DA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5E24C3">
        <w:rPr>
          <w:rFonts w:ascii="Times New Roman" w:hAnsi="Times New Roman"/>
          <w:sz w:val="26"/>
          <w:szCs w:val="26"/>
        </w:rPr>
        <w:t xml:space="preserve"> на 201</w:t>
      </w:r>
      <w:r>
        <w:rPr>
          <w:rFonts w:ascii="Times New Roman" w:hAnsi="Times New Roman"/>
          <w:sz w:val="26"/>
          <w:szCs w:val="26"/>
        </w:rPr>
        <w:t>4</w:t>
      </w:r>
      <w:r w:rsidRPr="005E24C3">
        <w:rPr>
          <w:rFonts w:ascii="Times New Roman" w:hAnsi="Times New Roman"/>
          <w:sz w:val="26"/>
          <w:szCs w:val="26"/>
        </w:rPr>
        <w:t xml:space="preserve"> - 2016 годы»</w:t>
      </w:r>
    </w:p>
    <w:p w:rsidR="00302DA0" w:rsidRPr="005E24C3" w:rsidRDefault="00302DA0" w:rsidP="00302DA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302DA0" w:rsidRPr="005E24C3" w:rsidRDefault="00302DA0" w:rsidP="00302DA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02DA0" w:rsidRPr="005E24C3" w:rsidRDefault="00302DA0" w:rsidP="00302DA0">
      <w:pPr>
        <w:spacing w:after="0" w:line="240" w:lineRule="auto"/>
        <w:ind w:firstLine="550"/>
        <w:contextualSpacing/>
        <w:jc w:val="both"/>
        <w:rPr>
          <w:rFonts w:ascii="Times New Roman" w:hAnsi="Times New Roman"/>
          <w:sz w:val="26"/>
          <w:szCs w:val="26"/>
        </w:rPr>
      </w:pPr>
      <w:r w:rsidRPr="005E24C3">
        <w:rPr>
          <w:rFonts w:ascii="Times New Roman" w:hAnsi="Times New Roman"/>
          <w:sz w:val="26"/>
          <w:szCs w:val="26"/>
        </w:rPr>
        <w:t xml:space="preserve">Руководствуясь Федеральным законом «Об общих принципах организации местного самоуправления в Российской Федерации» от 06.10.2003г. №131-ФЗ, ст.9, п.1 ст. 44   Устава муниципального образования Имекский сельсовет, в соответствии с постановлением Администрации Имекского сельсовета от 25.10.2013 № 127 « Об утверждении Порядка разработки, реализации муниципальных программ Имекского сельсовета», Администрация  Имекского сельсовета 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5E24C3">
        <w:rPr>
          <w:rFonts w:ascii="Times New Roman" w:hAnsi="Times New Roman"/>
          <w:sz w:val="26"/>
          <w:szCs w:val="26"/>
        </w:rPr>
        <w:t>п</w:t>
      </w:r>
      <w:proofErr w:type="spellEnd"/>
      <w:proofErr w:type="gramEnd"/>
      <w:r w:rsidRPr="005E24C3">
        <w:rPr>
          <w:rFonts w:ascii="Times New Roman" w:hAnsi="Times New Roman"/>
          <w:sz w:val="26"/>
          <w:szCs w:val="26"/>
        </w:rPr>
        <w:t xml:space="preserve"> о с т а </w:t>
      </w:r>
      <w:proofErr w:type="spellStart"/>
      <w:r w:rsidRPr="005E24C3">
        <w:rPr>
          <w:rFonts w:ascii="Times New Roman" w:hAnsi="Times New Roman"/>
          <w:sz w:val="26"/>
          <w:szCs w:val="26"/>
        </w:rPr>
        <w:t>н</w:t>
      </w:r>
      <w:proofErr w:type="spellEnd"/>
      <w:r w:rsidRPr="005E24C3">
        <w:rPr>
          <w:rFonts w:ascii="Times New Roman" w:hAnsi="Times New Roman"/>
          <w:sz w:val="26"/>
          <w:szCs w:val="26"/>
        </w:rPr>
        <w:t xml:space="preserve"> о в л я е т:</w:t>
      </w:r>
    </w:p>
    <w:p w:rsidR="00302DA0" w:rsidRPr="00302DA0" w:rsidRDefault="00302DA0" w:rsidP="00302D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2DA0" w:rsidRPr="00302DA0" w:rsidRDefault="00302DA0" w:rsidP="00302DA0">
      <w:pPr>
        <w:pStyle w:val="a3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2DA0">
        <w:rPr>
          <w:rFonts w:ascii="Times New Roman" w:hAnsi="Times New Roman" w:cs="Times New Roman"/>
          <w:sz w:val="26"/>
          <w:szCs w:val="26"/>
        </w:rPr>
        <w:t xml:space="preserve">Утвердить муниципальную  программу  </w:t>
      </w:r>
      <w:r>
        <w:rPr>
          <w:rFonts w:ascii="Times New Roman" w:hAnsi="Times New Roman" w:cs="Times New Roman"/>
          <w:sz w:val="26"/>
          <w:szCs w:val="26"/>
        </w:rPr>
        <w:t xml:space="preserve">«Развитие дорожного хозяйства </w:t>
      </w:r>
      <w:r w:rsidRPr="00302DA0">
        <w:rPr>
          <w:rFonts w:ascii="Times New Roman" w:hAnsi="Times New Roman" w:cs="Times New Roman"/>
          <w:sz w:val="26"/>
          <w:szCs w:val="26"/>
        </w:rPr>
        <w:t>на территории Имекского сельсовета на 201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302DA0">
        <w:rPr>
          <w:rFonts w:ascii="Times New Roman" w:hAnsi="Times New Roman" w:cs="Times New Roman"/>
          <w:sz w:val="26"/>
          <w:szCs w:val="26"/>
        </w:rPr>
        <w:t>-2016 годы</w:t>
      </w:r>
      <w:r>
        <w:rPr>
          <w:rFonts w:ascii="Times New Roman" w:hAnsi="Times New Roman" w:cs="Times New Roman"/>
          <w:sz w:val="26"/>
          <w:szCs w:val="26"/>
        </w:rPr>
        <w:t>» согласно приложению</w:t>
      </w:r>
      <w:r w:rsidRPr="00302DA0">
        <w:rPr>
          <w:rFonts w:ascii="Times New Roman" w:hAnsi="Times New Roman" w:cs="Times New Roman"/>
          <w:sz w:val="26"/>
          <w:szCs w:val="26"/>
        </w:rPr>
        <w:t>.</w:t>
      </w:r>
    </w:p>
    <w:p w:rsidR="00302DA0" w:rsidRPr="00302DA0" w:rsidRDefault="00302DA0" w:rsidP="00302DA0">
      <w:pPr>
        <w:pStyle w:val="a3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2DA0">
        <w:rPr>
          <w:rFonts w:ascii="Times New Roman" w:hAnsi="Times New Roman" w:cs="Times New Roman"/>
          <w:sz w:val="26"/>
          <w:szCs w:val="26"/>
        </w:rPr>
        <w:t>Установить, что в ходе реализации муниципаль</w:t>
      </w:r>
      <w:r>
        <w:rPr>
          <w:rFonts w:ascii="Times New Roman" w:hAnsi="Times New Roman" w:cs="Times New Roman"/>
          <w:sz w:val="26"/>
          <w:szCs w:val="26"/>
        </w:rPr>
        <w:t xml:space="preserve">ной программы «Развитие дорожного хозяйства </w:t>
      </w:r>
      <w:r w:rsidRPr="00302DA0">
        <w:rPr>
          <w:rFonts w:ascii="Times New Roman" w:hAnsi="Times New Roman" w:cs="Times New Roman"/>
          <w:sz w:val="26"/>
          <w:szCs w:val="26"/>
        </w:rPr>
        <w:t xml:space="preserve"> на территории Имекского сельсовета на 201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302DA0">
        <w:rPr>
          <w:rFonts w:ascii="Times New Roman" w:hAnsi="Times New Roman" w:cs="Times New Roman"/>
          <w:sz w:val="26"/>
          <w:szCs w:val="26"/>
        </w:rPr>
        <w:t>-2016 годы» мероприятия и объемы их финансирования подлежат ежегодной корректировке с учетом возможностей средств местного бюджета.</w:t>
      </w:r>
    </w:p>
    <w:p w:rsidR="00302DA0" w:rsidRPr="00302DA0" w:rsidRDefault="00302DA0" w:rsidP="00302DA0">
      <w:pPr>
        <w:pStyle w:val="a3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2DA0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 (обнародования).</w:t>
      </w:r>
    </w:p>
    <w:p w:rsidR="00302DA0" w:rsidRPr="00302DA0" w:rsidRDefault="00302DA0" w:rsidP="00302DA0">
      <w:pPr>
        <w:pStyle w:val="a3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2DA0">
        <w:rPr>
          <w:rFonts w:ascii="Times New Roman" w:hAnsi="Times New Roman" w:cs="Times New Roman"/>
          <w:sz w:val="26"/>
          <w:szCs w:val="26"/>
        </w:rPr>
        <w:t>Контроль над исполнением  постановления оставляю за собой.</w:t>
      </w:r>
    </w:p>
    <w:p w:rsidR="00302DA0" w:rsidRPr="005E24C3" w:rsidRDefault="00302DA0" w:rsidP="00302DA0">
      <w:pPr>
        <w:rPr>
          <w:rFonts w:ascii="Times New Roman" w:hAnsi="Times New Roman"/>
          <w:sz w:val="26"/>
          <w:szCs w:val="26"/>
        </w:rPr>
      </w:pPr>
    </w:p>
    <w:p w:rsidR="00302DA0" w:rsidRPr="005E24C3" w:rsidRDefault="00302DA0" w:rsidP="00302DA0">
      <w:pPr>
        <w:rPr>
          <w:rFonts w:ascii="Times New Roman" w:hAnsi="Times New Roman"/>
          <w:sz w:val="26"/>
          <w:szCs w:val="26"/>
        </w:rPr>
      </w:pPr>
    </w:p>
    <w:p w:rsidR="00302DA0" w:rsidRPr="005E24C3" w:rsidRDefault="00302DA0" w:rsidP="00302DA0">
      <w:pPr>
        <w:rPr>
          <w:rFonts w:ascii="Times New Roman" w:hAnsi="Times New Roman"/>
          <w:sz w:val="26"/>
          <w:szCs w:val="26"/>
        </w:rPr>
      </w:pPr>
      <w:r w:rsidRPr="005E24C3">
        <w:rPr>
          <w:rFonts w:ascii="Times New Roman" w:hAnsi="Times New Roman"/>
          <w:sz w:val="26"/>
          <w:szCs w:val="26"/>
        </w:rPr>
        <w:t>Глава</w:t>
      </w:r>
      <w:r w:rsidRPr="005E24C3">
        <w:rPr>
          <w:rFonts w:ascii="Times New Roman" w:hAnsi="Times New Roman"/>
          <w:sz w:val="26"/>
          <w:szCs w:val="26"/>
        </w:rPr>
        <w:tab/>
        <w:t>Имекского сельсовета</w:t>
      </w:r>
      <w:r w:rsidRPr="005E24C3">
        <w:rPr>
          <w:rFonts w:ascii="Times New Roman" w:hAnsi="Times New Roman"/>
          <w:sz w:val="26"/>
          <w:szCs w:val="26"/>
        </w:rPr>
        <w:tab/>
      </w:r>
      <w:r w:rsidRPr="005E24C3">
        <w:rPr>
          <w:rFonts w:ascii="Times New Roman" w:hAnsi="Times New Roman"/>
          <w:sz w:val="26"/>
          <w:szCs w:val="26"/>
        </w:rPr>
        <w:tab/>
        <w:t xml:space="preserve">                                                        Г.Г. </w:t>
      </w:r>
      <w:proofErr w:type="spellStart"/>
      <w:r w:rsidRPr="005E24C3">
        <w:rPr>
          <w:rFonts w:ascii="Times New Roman" w:hAnsi="Times New Roman"/>
          <w:sz w:val="26"/>
          <w:szCs w:val="26"/>
        </w:rPr>
        <w:t>Тодинов</w:t>
      </w:r>
      <w:proofErr w:type="spellEnd"/>
    </w:p>
    <w:p w:rsidR="00302DA0" w:rsidRDefault="00302DA0" w:rsidP="001E25FF">
      <w:pPr>
        <w:spacing w:after="0" w:line="213" w:lineRule="atLeast"/>
        <w:rPr>
          <w:rFonts w:ascii="Times New Roman" w:eastAsia="Times New Roman" w:hAnsi="Times New Roman" w:cs="Times New Roman"/>
          <w:b/>
          <w:bCs/>
          <w:color w:val="1E1E1E"/>
          <w:sz w:val="26"/>
          <w:lang w:eastAsia="ru-RU"/>
        </w:rPr>
      </w:pPr>
    </w:p>
    <w:p w:rsidR="00302DA0" w:rsidRDefault="00302DA0" w:rsidP="001E25FF">
      <w:pPr>
        <w:spacing w:after="0" w:line="213" w:lineRule="atLeast"/>
        <w:rPr>
          <w:rFonts w:ascii="Times New Roman" w:eastAsia="Times New Roman" w:hAnsi="Times New Roman" w:cs="Times New Roman"/>
          <w:b/>
          <w:bCs/>
          <w:color w:val="1E1E1E"/>
          <w:sz w:val="26"/>
          <w:lang w:eastAsia="ru-RU"/>
        </w:rPr>
      </w:pPr>
    </w:p>
    <w:p w:rsidR="00302DA0" w:rsidRDefault="00302DA0" w:rsidP="001E25FF">
      <w:pPr>
        <w:spacing w:after="0" w:line="213" w:lineRule="atLeast"/>
        <w:rPr>
          <w:rFonts w:ascii="Times New Roman" w:eastAsia="Times New Roman" w:hAnsi="Times New Roman" w:cs="Times New Roman"/>
          <w:b/>
          <w:bCs/>
          <w:color w:val="1E1E1E"/>
          <w:sz w:val="26"/>
          <w:lang w:eastAsia="ru-RU"/>
        </w:rPr>
      </w:pPr>
    </w:p>
    <w:p w:rsidR="00302DA0" w:rsidRDefault="00302DA0" w:rsidP="001E25FF">
      <w:pPr>
        <w:spacing w:after="0" w:line="213" w:lineRule="atLeast"/>
        <w:rPr>
          <w:rFonts w:ascii="Times New Roman" w:eastAsia="Times New Roman" w:hAnsi="Times New Roman" w:cs="Times New Roman"/>
          <w:b/>
          <w:bCs/>
          <w:color w:val="1E1E1E"/>
          <w:sz w:val="26"/>
          <w:lang w:eastAsia="ru-RU"/>
        </w:rPr>
      </w:pPr>
    </w:p>
    <w:p w:rsidR="00302DA0" w:rsidRDefault="00302DA0" w:rsidP="001E25FF">
      <w:pPr>
        <w:spacing w:after="0" w:line="213" w:lineRule="atLeast"/>
        <w:rPr>
          <w:rFonts w:ascii="Times New Roman" w:eastAsia="Times New Roman" w:hAnsi="Times New Roman" w:cs="Times New Roman"/>
          <w:b/>
          <w:bCs/>
          <w:color w:val="1E1E1E"/>
          <w:sz w:val="26"/>
          <w:lang w:eastAsia="ru-RU"/>
        </w:rPr>
      </w:pPr>
    </w:p>
    <w:p w:rsidR="00302DA0" w:rsidRDefault="00302DA0" w:rsidP="001E25FF">
      <w:pPr>
        <w:spacing w:after="0" w:line="213" w:lineRule="atLeast"/>
        <w:rPr>
          <w:rFonts w:ascii="Times New Roman" w:eastAsia="Times New Roman" w:hAnsi="Times New Roman" w:cs="Times New Roman"/>
          <w:b/>
          <w:bCs/>
          <w:color w:val="1E1E1E"/>
          <w:sz w:val="26"/>
          <w:lang w:eastAsia="ru-RU"/>
        </w:rPr>
      </w:pPr>
    </w:p>
    <w:p w:rsidR="00302DA0" w:rsidRDefault="00302DA0" w:rsidP="001E25FF">
      <w:pPr>
        <w:spacing w:after="0" w:line="213" w:lineRule="atLeast"/>
        <w:rPr>
          <w:rFonts w:ascii="Times New Roman" w:eastAsia="Times New Roman" w:hAnsi="Times New Roman" w:cs="Times New Roman"/>
          <w:b/>
          <w:bCs/>
          <w:color w:val="1E1E1E"/>
          <w:sz w:val="26"/>
          <w:lang w:eastAsia="ru-RU"/>
        </w:rPr>
      </w:pPr>
    </w:p>
    <w:p w:rsidR="00302DA0" w:rsidRDefault="00302DA0" w:rsidP="001E25FF">
      <w:pPr>
        <w:spacing w:after="0" w:line="213" w:lineRule="atLeast"/>
        <w:rPr>
          <w:rFonts w:ascii="Times New Roman" w:eastAsia="Times New Roman" w:hAnsi="Times New Roman" w:cs="Times New Roman"/>
          <w:b/>
          <w:bCs/>
          <w:color w:val="1E1E1E"/>
          <w:sz w:val="26"/>
          <w:lang w:eastAsia="ru-RU"/>
        </w:rPr>
      </w:pPr>
    </w:p>
    <w:p w:rsidR="00302DA0" w:rsidRDefault="00302DA0" w:rsidP="001E25FF">
      <w:pPr>
        <w:spacing w:after="0" w:line="213" w:lineRule="atLeast"/>
        <w:rPr>
          <w:rFonts w:ascii="Times New Roman" w:eastAsia="Times New Roman" w:hAnsi="Times New Roman" w:cs="Times New Roman"/>
          <w:b/>
          <w:bCs/>
          <w:color w:val="1E1E1E"/>
          <w:sz w:val="26"/>
          <w:lang w:eastAsia="ru-RU"/>
        </w:rPr>
      </w:pPr>
    </w:p>
    <w:p w:rsidR="002D79DF" w:rsidRPr="00CA4545" w:rsidRDefault="002D79DF" w:rsidP="002D79DF">
      <w:pPr>
        <w:spacing w:after="0" w:line="213" w:lineRule="atLeast"/>
        <w:rPr>
          <w:rFonts w:ascii="Times New Roman" w:eastAsia="Times New Roman" w:hAnsi="Times New Roman" w:cs="Times New Roman"/>
          <w:color w:val="1E1E1E"/>
          <w:sz w:val="26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6"/>
          <w:lang w:eastAsia="ru-RU"/>
        </w:rPr>
        <w:t xml:space="preserve">                                                                                                     Приложение</w:t>
      </w:r>
    </w:p>
    <w:p w:rsidR="002D79DF" w:rsidRPr="00CA4545" w:rsidRDefault="002D79DF" w:rsidP="002D79DF">
      <w:pPr>
        <w:spacing w:after="0" w:line="213" w:lineRule="atLeast"/>
        <w:rPr>
          <w:rFonts w:ascii="Times New Roman" w:eastAsia="Times New Roman" w:hAnsi="Times New Roman" w:cs="Times New Roman"/>
          <w:color w:val="1E1E1E"/>
          <w:sz w:val="26"/>
          <w:szCs w:val="18"/>
          <w:lang w:eastAsia="ru-RU"/>
        </w:rPr>
      </w:pPr>
      <w:r w:rsidRPr="00CA4545">
        <w:rPr>
          <w:rFonts w:ascii="Times New Roman" w:eastAsia="Times New Roman" w:hAnsi="Times New Roman" w:cs="Times New Roman"/>
          <w:color w:val="1E1E1E"/>
          <w:sz w:val="26"/>
          <w:szCs w:val="18"/>
          <w:lang w:eastAsia="ru-RU"/>
        </w:rPr>
        <w:t xml:space="preserve">                                                                                     к постановлению администрации</w:t>
      </w:r>
    </w:p>
    <w:p w:rsidR="002D79DF" w:rsidRPr="00CA4545" w:rsidRDefault="002D79DF" w:rsidP="002D79DF">
      <w:pPr>
        <w:spacing w:after="0" w:line="213" w:lineRule="atLeast"/>
        <w:rPr>
          <w:rFonts w:ascii="Times New Roman" w:eastAsia="Times New Roman" w:hAnsi="Times New Roman" w:cs="Times New Roman"/>
          <w:color w:val="1E1E1E"/>
          <w:sz w:val="26"/>
          <w:szCs w:val="18"/>
          <w:lang w:eastAsia="ru-RU"/>
        </w:rPr>
      </w:pPr>
      <w:r w:rsidRPr="00CA4545">
        <w:rPr>
          <w:rFonts w:ascii="Times New Roman" w:eastAsia="Times New Roman" w:hAnsi="Times New Roman" w:cs="Times New Roman"/>
          <w:color w:val="1E1E1E"/>
          <w:sz w:val="26"/>
          <w:szCs w:val="18"/>
          <w:lang w:eastAsia="ru-RU"/>
        </w:rPr>
        <w:t xml:space="preserve">                                                                                     Имекского сельсовета </w:t>
      </w:r>
    </w:p>
    <w:p w:rsidR="002D79DF" w:rsidRPr="002D79DF" w:rsidRDefault="002D79DF" w:rsidP="002D79DF">
      <w:pPr>
        <w:spacing w:after="0" w:line="213" w:lineRule="atLeast"/>
        <w:rPr>
          <w:rFonts w:ascii="Times New Roman" w:eastAsia="Times New Roman" w:hAnsi="Times New Roman" w:cs="Times New Roman"/>
          <w:color w:val="1E1E1E"/>
          <w:sz w:val="26"/>
          <w:szCs w:val="18"/>
          <w:lang w:eastAsia="ru-RU"/>
        </w:rPr>
      </w:pPr>
      <w:r w:rsidRPr="002D79DF">
        <w:rPr>
          <w:rFonts w:ascii="Times New Roman" w:eastAsia="Times New Roman" w:hAnsi="Times New Roman" w:cs="Times New Roman"/>
          <w:color w:val="1E1E1E"/>
          <w:sz w:val="16"/>
          <w:szCs w:val="18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1E1E1E"/>
          <w:sz w:val="16"/>
          <w:szCs w:val="18"/>
          <w:lang w:eastAsia="ru-RU"/>
        </w:rPr>
        <w:t xml:space="preserve">                                                     </w:t>
      </w:r>
      <w:r w:rsidRPr="002D79DF">
        <w:rPr>
          <w:rFonts w:ascii="Times New Roman" w:eastAsia="Times New Roman" w:hAnsi="Times New Roman" w:cs="Times New Roman"/>
          <w:color w:val="1E1E1E"/>
          <w:sz w:val="16"/>
          <w:szCs w:val="18"/>
          <w:lang w:eastAsia="ru-RU"/>
        </w:rPr>
        <w:t xml:space="preserve"> </w:t>
      </w:r>
      <w:r w:rsidRPr="002D79DF">
        <w:rPr>
          <w:rFonts w:ascii="Times New Roman" w:eastAsia="Times New Roman" w:hAnsi="Times New Roman" w:cs="Times New Roman"/>
          <w:color w:val="1E1E1E"/>
          <w:sz w:val="26"/>
          <w:szCs w:val="18"/>
          <w:lang w:eastAsia="ru-RU"/>
        </w:rPr>
        <w:t>от 12.11.2013 № 140</w:t>
      </w:r>
    </w:p>
    <w:p w:rsidR="002D79DF" w:rsidRPr="002D79DF" w:rsidRDefault="002D79DF" w:rsidP="002D79DF">
      <w:pPr>
        <w:spacing w:after="0" w:line="213" w:lineRule="atLeast"/>
        <w:rPr>
          <w:rFonts w:ascii="Times New Roman" w:eastAsia="Times New Roman" w:hAnsi="Times New Roman" w:cs="Times New Roman"/>
          <w:color w:val="1E1E1E"/>
          <w:sz w:val="1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16"/>
          <w:szCs w:val="18"/>
          <w:lang w:eastAsia="ru-RU"/>
        </w:rPr>
        <w:t xml:space="preserve">                                                                                                                                        </w:t>
      </w:r>
      <w:r w:rsidRPr="002D79DF">
        <w:rPr>
          <w:rFonts w:ascii="Times New Roman" w:eastAsia="Times New Roman" w:hAnsi="Times New Roman" w:cs="Times New Roman"/>
          <w:color w:val="1E1E1E"/>
          <w:sz w:val="16"/>
          <w:szCs w:val="18"/>
          <w:lang w:eastAsia="ru-RU"/>
        </w:rPr>
        <w:t xml:space="preserve"> (в редакции постановления от 20.02.2014 № 21)</w:t>
      </w:r>
    </w:p>
    <w:p w:rsidR="002D79DF" w:rsidRDefault="002D79DF" w:rsidP="002D79DF">
      <w:pPr>
        <w:spacing w:after="0" w:line="213" w:lineRule="atLeast"/>
        <w:jc w:val="center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</w:pPr>
    </w:p>
    <w:p w:rsidR="002D79DF" w:rsidRDefault="002D79DF" w:rsidP="002D79DF">
      <w:pPr>
        <w:spacing w:after="0" w:line="213" w:lineRule="atLeast"/>
        <w:jc w:val="center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</w:pPr>
    </w:p>
    <w:p w:rsidR="002D79DF" w:rsidRDefault="002D79DF" w:rsidP="002D79DF">
      <w:pPr>
        <w:spacing w:after="0" w:line="213" w:lineRule="atLeast"/>
        <w:jc w:val="center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</w:pPr>
    </w:p>
    <w:p w:rsidR="002D79DF" w:rsidRDefault="002D79DF" w:rsidP="002D79DF">
      <w:pPr>
        <w:spacing w:after="0" w:line="213" w:lineRule="atLeast"/>
        <w:jc w:val="center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</w:pPr>
    </w:p>
    <w:p w:rsidR="002D79DF" w:rsidRDefault="002D79DF" w:rsidP="002D79DF">
      <w:pPr>
        <w:spacing w:after="0" w:line="213" w:lineRule="atLeast"/>
        <w:jc w:val="center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</w:pPr>
    </w:p>
    <w:p w:rsidR="002D79DF" w:rsidRDefault="002D79DF" w:rsidP="002D79DF">
      <w:pPr>
        <w:spacing w:after="0" w:line="213" w:lineRule="atLeast"/>
        <w:jc w:val="center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</w:pPr>
    </w:p>
    <w:p w:rsidR="002D79DF" w:rsidRDefault="002D79DF" w:rsidP="002D79DF">
      <w:pPr>
        <w:spacing w:after="0" w:line="213" w:lineRule="atLeast"/>
        <w:jc w:val="center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</w:pPr>
    </w:p>
    <w:p w:rsidR="002D79DF" w:rsidRDefault="002D79DF" w:rsidP="002D79DF">
      <w:pPr>
        <w:spacing w:after="0" w:line="213" w:lineRule="atLeast"/>
        <w:jc w:val="center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</w:pPr>
    </w:p>
    <w:p w:rsidR="002D79DF" w:rsidRDefault="002D79DF" w:rsidP="002D79DF">
      <w:pPr>
        <w:spacing w:after="0" w:line="213" w:lineRule="atLeast"/>
        <w:jc w:val="center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</w:pPr>
      <w:r w:rsidRPr="00D774F7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МУНИЦИПАЛЬНАЯ ПРОГРАММА</w:t>
      </w:r>
    </w:p>
    <w:p w:rsidR="002D79DF" w:rsidRPr="00D774F7" w:rsidRDefault="002D79DF" w:rsidP="002D79DF">
      <w:pPr>
        <w:spacing w:after="0" w:line="213" w:lineRule="atLeast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2D79DF" w:rsidRPr="00D774F7" w:rsidRDefault="002D79DF" w:rsidP="002D79DF">
      <w:pPr>
        <w:spacing w:after="0" w:line="213" w:lineRule="atLeast"/>
        <w:jc w:val="center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u w:val="single"/>
          <w:lang w:eastAsia="ru-RU"/>
        </w:rPr>
      </w:pPr>
      <w:r w:rsidRPr="00D774F7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u w:val="single"/>
          <w:lang w:eastAsia="ru-RU"/>
        </w:rPr>
        <w:t xml:space="preserve">«РАЗВИТИЕ ДОРОЖНОГО ХОЗЯЙСТВА НА ТЕРРИТОРИИ </w:t>
      </w:r>
    </w:p>
    <w:p w:rsidR="002D79DF" w:rsidRPr="00D774F7" w:rsidRDefault="002D79DF" w:rsidP="002D79DF">
      <w:pPr>
        <w:spacing w:after="0" w:line="213" w:lineRule="atLeast"/>
        <w:jc w:val="center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u w:val="single"/>
          <w:lang w:eastAsia="ru-RU"/>
        </w:rPr>
      </w:pPr>
      <w:r w:rsidRPr="00D774F7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u w:val="single"/>
          <w:lang w:eastAsia="ru-RU"/>
        </w:rPr>
        <w:t xml:space="preserve"> ИМЕКСКОГО СЕЛЬСОВЕТА на 2014-2016 годы»</w:t>
      </w:r>
    </w:p>
    <w:p w:rsidR="002D79DF" w:rsidRPr="00D774F7" w:rsidRDefault="002D79DF" w:rsidP="002D79DF">
      <w:pPr>
        <w:spacing w:after="0" w:line="213" w:lineRule="atLeast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u w:val="single"/>
          <w:lang w:eastAsia="ru-RU"/>
        </w:rPr>
      </w:pPr>
    </w:p>
    <w:p w:rsidR="002D79DF" w:rsidRPr="00CA4545" w:rsidRDefault="002D79DF" w:rsidP="002D79DF">
      <w:pPr>
        <w:spacing w:after="0" w:line="213" w:lineRule="atLeast"/>
        <w:jc w:val="center"/>
        <w:rPr>
          <w:rFonts w:ascii="Times New Roman" w:eastAsia="Times New Roman" w:hAnsi="Times New Roman" w:cs="Times New Roman"/>
          <w:color w:val="1E1E1E"/>
          <w:sz w:val="26"/>
          <w:szCs w:val="18"/>
          <w:lang w:eastAsia="ru-RU"/>
        </w:rPr>
      </w:pPr>
    </w:p>
    <w:p w:rsidR="002D79DF" w:rsidRPr="00CA4545" w:rsidRDefault="002D79DF" w:rsidP="002D79DF">
      <w:pPr>
        <w:spacing w:after="0" w:line="213" w:lineRule="atLeast"/>
        <w:jc w:val="center"/>
        <w:rPr>
          <w:rFonts w:ascii="Times New Roman" w:eastAsia="Times New Roman" w:hAnsi="Times New Roman" w:cs="Times New Roman"/>
          <w:color w:val="1E1E1E"/>
          <w:sz w:val="26"/>
          <w:szCs w:val="18"/>
          <w:lang w:eastAsia="ru-RU"/>
        </w:rPr>
      </w:pPr>
    </w:p>
    <w:p w:rsidR="002D79DF" w:rsidRPr="00CA4545" w:rsidRDefault="002D79DF" w:rsidP="002D79DF">
      <w:pPr>
        <w:spacing w:after="0" w:line="213" w:lineRule="atLeast"/>
        <w:jc w:val="center"/>
        <w:rPr>
          <w:rFonts w:ascii="Times New Roman" w:eastAsia="Times New Roman" w:hAnsi="Times New Roman" w:cs="Times New Roman"/>
          <w:color w:val="1E1E1E"/>
          <w:sz w:val="26"/>
          <w:szCs w:val="18"/>
          <w:lang w:eastAsia="ru-RU"/>
        </w:rPr>
      </w:pPr>
    </w:p>
    <w:p w:rsidR="002D79DF" w:rsidRPr="00CA4545" w:rsidRDefault="002D79DF" w:rsidP="002D79DF">
      <w:pPr>
        <w:spacing w:after="0" w:line="213" w:lineRule="atLeast"/>
        <w:jc w:val="center"/>
        <w:rPr>
          <w:rFonts w:ascii="Times New Roman" w:eastAsia="Times New Roman" w:hAnsi="Times New Roman" w:cs="Times New Roman"/>
          <w:color w:val="1E1E1E"/>
          <w:sz w:val="26"/>
          <w:szCs w:val="18"/>
          <w:lang w:eastAsia="ru-RU"/>
        </w:rPr>
      </w:pPr>
    </w:p>
    <w:p w:rsidR="002D79DF" w:rsidRPr="00CA4545" w:rsidRDefault="002D79DF" w:rsidP="002D79DF">
      <w:pPr>
        <w:spacing w:after="0" w:line="213" w:lineRule="atLeast"/>
        <w:jc w:val="center"/>
        <w:rPr>
          <w:rFonts w:ascii="Times New Roman" w:eastAsia="Times New Roman" w:hAnsi="Times New Roman" w:cs="Times New Roman"/>
          <w:color w:val="1E1E1E"/>
          <w:sz w:val="26"/>
          <w:szCs w:val="18"/>
          <w:lang w:eastAsia="ru-RU"/>
        </w:rPr>
      </w:pPr>
    </w:p>
    <w:p w:rsidR="002D79DF" w:rsidRPr="00CA4545" w:rsidRDefault="002D79DF" w:rsidP="002D79DF">
      <w:pPr>
        <w:spacing w:after="0" w:line="213" w:lineRule="atLeast"/>
        <w:jc w:val="center"/>
        <w:rPr>
          <w:rFonts w:ascii="Times New Roman" w:eastAsia="Times New Roman" w:hAnsi="Times New Roman" w:cs="Times New Roman"/>
          <w:color w:val="1E1E1E"/>
          <w:sz w:val="26"/>
          <w:szCs w:val="18"/>
          <w:lang w:eastAsia="ru-RU"/>
        </w:rPr>
      </w:pPr>
    </w:p>
    <w:p w:rsidR="002D79DF" w:rsidRPr="00CA4545" w:rsidRDefault="002D79DF" w:rsidP="002D79DF">
      <w:pPr>
        <w:spacing w:after="0" w:line="213" w:lineRule="atLeast"/>
        <w:jc w:val="center"/>
        <w:rPr>
          <w:rFonts w:ascii="Times New Roman" w:eastAsia="Times New Roman" w:hAnsi="Times New Roman" w:cs="Times New Roman"/>
          <w:color w:val="1E1E1E"/>
          <w:sz w:val="26"/>
          <w:szCs w:val="18"/>
          <w:lang w:eastAsia="ru-RU"/>
        </w:rPr>
      </w:pPr>
    </w:p>
    <w:p w:rsidR="002D79DF" w:rsidRPr="00CA4545" w:rsidRDefault="002D79DF" w:rsidP="002D79DF">
      <w:pPr>
        <w:spacing w:after="0" w:line="213" w:lineRule="atLeast"/>
        <w:jc w:val="center"/>
        <w:rPr>
          <w:rFonts w:ascii="Times New Roman" w:eastAsia="Times New Roman" w:hAnsi="Times New Roman" w:cs="Times New Roman"/>
          <w:color w:val="1E1E1E"/>
          <w:sz w:val="26"/>
          <w:szCs w:val="18"/>
          <w:lang w:eastAsia="ru-RU"/>
        </w:rPr>
      </w:pPr>
    </w:p>
    <w:p w:rsidR="002D79DF" w:rsidRPr="00CA4545" w:rsidRDefault="002D79DF" w:rsidP="002D79DF">
      <w:pPr>
        <w:spacing w:after="0" w:line="213" w:lineRule="atLeast"/>
        <w:jc w:val="center"/>
        <w:rPr>
          <w:rFonts w:ascii="Times New Roman" w:eastAsia="Times New Roman" w:hAnsi="Times New Roman" w:cs="Times New Roman"/>
          <w:color w:val="1E1E1E"/>
          <w:sz w:val="26"/>
          <w:szCs w:val="18"/>
          <w:lang w:eastAsia="ru-RU"/>
        </w:rPr>
      </w:pPr>
    </w:p>
    <w:p w:rsidR="002D79DF" w:rsidRPr="00CA4545" w:rsidRDefault="002D79DF" w:rsidP="002D79DF">
      <w:pPr>
        <w:spacing w:after="0" w:line="213" w:lineRule="atLeast"/>
        <w:jc w:val="center"/>
        <w:rPr>
          <w:rFonts w:ascii="Times New Roman" w:eastAsia="Times New Roman" w:hAnsi="Times New Roman" w:cs="Times New Roman"/>
          <w:color w:val="1E1E1E"/>
          <w:sz w:val="26"/>
          <w:szCs w:val="18"/>
          <w:lang w:eastAsia="ru-RU"/>
        </w:rPr>
      </w:pPr>
    </w:p>
    <w:p w:rsidR="002D79DF" w:rsidRPr="00CA4545" w:rsidRDefault="002D79DF" w:rsidP="002D79DF">
      <w:pPr>
        <w:spacing w:after="0" w:line="213" w:lineRule="atLeast"/>
        <w:jc w:val="center"/>
        <w:rPr>
          <w:rFonts w:ascii="Times New Roman" w:eastAsia="Times New Roman" w:hAnsi="Times New Roman" w:cs="Times New Roman"/>
          <w:color w:val="1E1E1E"/>
          <w:sz w:val="26"/>
          <w:szCs w:val="18"/>
          <w:lang w:eastAsia="ru-RU"/>
        </w:rPr>
      </w:pPr>
    </w:p>
    <w:p w:rsidR="002D79DF" w:rsidRDefault="002D79DF" w:rsidP="002D79DF">
      <w:pPr>
        <w:spacing w:after="0" w:line="213" w:lineRule="atLeast"/>
        <w:rPr>
          <w:rFonts w:ascii="Times New Roman" w:eastAsia="Times New Roman" w:hAnsi="Times New Roman" w:cs="Times New Roman"/>
          <w:color w:val="1E1E1E"/>
          <w:sz w:val="26"/>
          <w:szCs w:val="18"/>
          <w:lang w:eastAsia="ru-RU"/>
        </w:rPr>
      </w:pPr>
    </w:p>
    <w:p w:rsidR="002D79DF" w:rsidRDefault="002D79DF" w:rsidP="002D79DF">
      <w:pPr>
        <w:spacing w:after="0" w:line="213" w:lineRule="atLeast"/>
        <w:rPr>
          <w:rFonts w:ascii="Times New Roman" w:eastAsia="Times New Roman" w:hAnsi="Times New Roman" w:cs="Times New Roman"/>
          <w:color w:val="1E1E1E"/>
          <w:sz w:val="26"/>
          <w:szCs w:val="18"/>
          <w:lang w:eastAsia="ru-RU"/>
        </w:rPr>
      </w:pPr>
    </w:p>
    <w:p w:rsidR="002D79DF" w:rsidRDefault="002D79DF" w:rsidP="002D79DF">
      <w:pPr>
        <w:spacing w:after="0" w:line="213" w:lineRule="atLeast"/>
        <w:rPr>
          <w:rFonts w:ascii="Times New Roman" w:eastAsia="Times New Roman" w:hAnsi="Times New Roman" w:cs="Times New Roman"/>
          <w:color w:val="1E1E1E"/>
          <w:sz w:val="26"/>
          <w:szCs w:val="18"/>
          <w:lang w:eastAsia="ru-RU"/>
        </w:rPr>
      </w:pPr>
    </w:p>
    <w:p w:rsidR="002D79DF" w:rsidRDefault="002D79DF" w:rsidP="002D79DF">
      <w:pPr>
        <w:spacing w:after="0" w:line="213" w:lineRule="atLeast"/>
        <w:rPr>
          <w:rFonts w:ascii="Times New Roman" w:eastAsia="Times New Roman" w:hAnsi="Times New Roman" w:cs="Times New Roman"/>
          <w:color w:val="1E1E1E"/>
          <w:sz w:val="26"/>
          <w:szCs w:val="18"/>
          <w:lang w:eastAsia="ru-RU"/>
        </w:rPr>
      </w:pPr>
    </w:p>
    <w:p w:rsidR="002D79DF" w:rsidRDefault="002D79DF" w:rsidP="002D79DF">
      <w:pPr>
        <w:spacing w:after="0" w:line="213" w:lineRule="atLeast"/>
        <w:rPr>
          <w:rFonts w:ascii="Times New Roman" w:eastAsia="Times New Roman" w:hAnsi="Times New Roman" w:cs="Times New Roman"/>
          <w:color w:val="1E1E1E"/>
          <w:sz w:val="26"/>
          <w:szCs w:val="18"/>
          <w:lang w:eastAsia="ru-RU"/>
        </w:rPr>
      </w:pPr>
    </w:p>
    <w:p w:rsidR="002D79DF" w:rsidRDefault="002D79DF" w:rsidP="002D79DF">
      <w:pPr>
        <w:spacing w:after="0" w:line="213" w:lineRule="atLeast"/>
        <w:rPr>
          <w:rFonts w:ascii="Times New Roman" w:eastAsia="Times New Roman" w:hAnsi="Times New Roman" w:cs="Times New Roman"/>
          <w:color w:val="1E1E1E"/>
          <w:sz w:val="26"/>
          <w:szCs w:val="18"/>
          <w:lang w:eastAsia="ru-RU"/>
        </w:rPr>
      </w:pPr>
    </w:p>
    <w:p w:rsidR="002D79DF" w:rsidRDefault="002D79DF" w:rsidP="002D79DF">
      <w:pPr>
        <w:spacing w:after="0" w:line="213" w:lineRule="atLeast"/>
        <w:rPr>
          <w:rFonts w:ascii="Times New Roman" w:eastAsia="Times New Roman" w:hAnsi="Times New Roman" w:cs="Times New Roman"/>
          <w:color w:val="1E1E1E"/>
          <w:sz w:val="26"/>
          <w:szCs w:val="18"/>
          <w:lang w:eastAsia="ru-RU"/>
        </w:rPr>
      </w:pPr>
    </w:p>
    <w:p w:rsidR="002D79DF" w:rsidRDefault="002D79DF" w:rsidP="002D79DF">
      <w:pPr>
        <w:spacing w:after="0" w:line="213" w:lineRule="atLeast"/>
        <w:rPr>
          <w:rFonts w:ascii="Times New Roman" w:eastAsia="Times New Roman" w:hAnsi="Times New Roman" w:cs="Times New Roman"/>
          <w:color w:val="1E1E1E"/>
          <w:sz w:val="26"/>
          <w:szCs w:val="18"/>
          <w:lang w:eastAsia="ru-RU"/>
        </w:rPr>
      </w:pPr>
    </w:p>
    <w:p w:rsidR="002D79DF" w:rsidRDefault="002D79DF" w:rsidP="002D79DF">
      <w:pPr>
        <w:spacing w:after="0" w:line="213" w:lineRule="atLeast"/>
        <w:rPr>
          <w:rFonts w:ascii="Times New Roman" w:eastAsia="Times New Roman" w:hAnsi="Times New Roman" w:cs="Times New Roman"/>
          <w:color w:val="1E1E1E"/>
          <w:sz w:val="26"/>
          <w:szCs w:val="18"/>
          <w:lang w:eastAsia="ru-RU"/>
        </w:rPr>
      </w:pPr>
    </w:p>
    <w:p w:rsidR="002D79DF" w:rsidRDefault="002D79DF" w:rsidP="002D79DF">
      <w:pPr>
        <w:spacing w:after="0" w:line="213" w:lineRule="atLeast"/>
        <w:rPr>
          <w:rFonts w:ascii="Times New Roman" w:eastAsia="Times New Roman" w:hAnsi="Times New Roman" w:cs="Times New Roman"/>
          <w:color w:val="1E1E1E"/>
          <w:sz w:val="26"/>
          <w:szCs w:val="18"/>
          <w:lang w:eastAsia="ru-RU"/>
        </w:rPr>
      </w:pPr>
    </w:p>
    <w:p w:rsidR="002D79DF" w:rsidRDefault="002D79DF" w:rsidP="002D79DF">
      <w:pPr>
        <w:spacing w:after="0" w:line="213" w:lineRule="atLeast"/>
        <w:rPr>
          <w:rFonts w:ascii="Times New Roman" w:eastAsia="Times New Roman" w:hAnsi="Times New Roman" w:cs="Times New Roman"/>
          <w:color w:val="1E1E1E"/>
          <w:sz w:val="26"/>
          <w:szCs w:val="18"/>
          <w:lang w:eastAsia="ru-RU"/>
        </w:rPr>
      </w:pPr>
    </w:p>
    <w:p w:rsidR="002D79DF" w:rsidRDefault="002D79DF" w:rsidP="002D79DF">
      <w:pPr>
        <w:spacing w:after="0" w:line="213" w:lineRule="atLeast"/>
        <w:rPr>
          <w:rFonts w:ascii="Times New Roman" w:eastAsia="Times New Roman" w:hAnsi="Times New Roman" w:cs="Times New Roman"/>
          <w:color w:val="1E1E1E"/>
          <w:sz w:val="26"/>
          <w:szCs w:val="18"/>
          <w:lang w:eastAsia="ru-RU"/>
        </w:rPr>
      </w:pPr>
    </w:p>
    <w:p w:rsidR="002D79DF" w:rsidRDefault="002D79DF" w:rsidP="002D79DF">
      <w:pPr>
        <w:spacing w:after="0" w:line="213" w:lineRule="atLeast"/>
        <w:rPr>
          <w:rFonts w:ascii="Times New Roman" w:eastAsia="Times New Roman" w:hAnsi="Times New Roman" w:cs="Times New Roman"/>
          <w:color w:val="1E1E1E"/>
          <w:sz w:val="26"/>
          <w:szCs w:val="18"/>
          <w:lang w:eastAsia="ru-RU"/>
        </w:rPr>
      </w:pPr>
    </w:p>
    <w:p w:rsidR="002D79DF" w:rsidRDefault="002D79DF" w:rsidP="002D79DF">
      <w:pPr>
        <w:spacing w:after="0" w:line="213" w:lineRule="atLeast"/>
        <w:rPr>
          <w:rFonts w:ascii="Times New Roman" w:eastAsia="Times New Roman" w:hAnsi="Times New Roman" w:cs="Times New Roman"/>
          <w:color w:val="1E1E1E"/>
          <w:sz w:val="26"/>
          <w:szCs w:val="18"/>
          <w:lang w:eastAsia="ru-RU"/>
        </w:rPr>
      </w:pPr>
    </w:p>
    <w:p w:rsidR="002D79DF" w:rsidRDefault="002D79DF" w:rsidP="002D79DF">
      <w:pPr>
        <w:spacing w:after="0" w:line="213" w:lineRule="atLeast"/>
        <w:rPr>
          <w:rFonts w:ascii="Times New Roman" w:eastAsia="Times New Roman" w:hAnsi="Times New Roman" w:cs="Times New Roman"/>
          <w:color w:val="1E1E1E"/>
          <w:sz w:val="26"/>
          <w:szCs w:val="18"/>
          <w:lang w:eastAsia="ru-RU"/>
        </w:rPr>
      </w:pPr>
    </w:p>
    <w:p w:rsidR="002D79DF" w:rsidRDefault="002D79DF" w:rsidP="002D79DF">
      <w:pPr>
        <w:spacing w:after="0" w:line="213" w:lineRule="atLeast"/>
        <w:rPr>
          <w:rFonts w:ascii="Times New Roman" w:eastAsia="Times New Roman" w:hAnsi="Times New Roman" w:cs="Times New Roman"/>
          <w:color w:val="1E1E1E"/>
          <w:sz w:val="26"/>
          <w:szCs w:val="18"/>
          <w:lang w:eastAsia="ru-RU"/>
        </w:rPr>
      </w:pPr>
    </w:p>
    <w:p w:rsidR="002D79DF" w:rsidRDefault="002D79DF" w:rsidP="002D79DF">
      <w:pPr>
        <w:spacing w:after="0" w:line="213" w:lineRule="atLeast"/>
        <w:rPr>
          <w:rFonts w:ascii="Times New Roman" w:eastAsia="Times New Roman" w:hAnsi="Times New Roman" w:cs="Times New Roman"/>
          <w:color w:val="1E1E1E"/>
          <w:sz w:val="26"/>
          <w:szCs w:val="18"/>
          <w:lang w:eastAsia="ru-RU"/>
        </w:rPr>
      </w:pPr>
    </w:p>
    <w:p w:rsidR="002D79DF" w:rsidRPr="002D79DF" w:rsidRDefault="002D79DF" w:rsidP="002D79DF">
      <w:pPr>
        <w:spacing w:after="0" w:line="213" w:lineRule="atLeast"/>
        <w:rPr>
          <w:rFonts w:ascii="Times New Roman" w:eastAsia="Times New Roman" w:hAnsi="Times New Roman" w:cs="Times New Roman"/>
          <w:color w:val="1E1E1E"/>
          <w:sz w:val="26"/>
          <w:szCs w:val="18"/>
          <w:lang w:eastAsia="ru-RU"/>
        </w:rPr>
      </w:pPr>
      <w:r w:rsidRPr="00CA4545">
        <w:rPr>
          <w:rFonts w:ascii="Times New Roman" w:eastAsia="Times New Roman" w:hAnsi="Times New Roman" w:cs="Times New Roman"/>
          <w:color w:val="1E1E1E"/>
          <w:sz w:val="26"/>
          <w:szCs w:val="18"/>
          <w:lang w:eastAsia="ru-RU"/>
        </w:rPr>
        <w:t>село Имек                                                                                                     12.11.2013</w:t>
      </w:r>
    </w:p>
    <w:p w:rsidR="002D79DF" w:rsidRDefault="002D79DF" w:rsidP="002D79DF">
      <w:pPr>
        <w:spacing w:after="0" w:line="213" w:lineRule="atLeast"/>
        <w:jc w:val="center"/>
        <w:rPr>
          <w:rFonts w:ascii="Times New Roman" w:eastAsia="Times New Roman" w:hAnsi="Times New Roman" w:cs="Times New Roman"/>
          <w:b/>
          <w:color w:val="1E1E1E"/>
          <w:sz w:val="26"/>
          <w:szCs w:val="18"/>
          <w:lang w:eastAsia="ru-RU"/>
        </w:rPr>
      </w:pPr>
    </w:p>
    <w:p w:rsidR="002D79DF" w:rsidRPr="00CA4545" w:rsidRDefault="002D79DF" w:rsidP="002D79DF">
      <w:pPr>
        <w:spacing w:after="0" w:line="213" w:lineRule="atLeast"/>
        <w:jc w:val="center"/>
        <w:rPr>
          <w:rFonts w:ascii="Times New Roman" w:eastAsia="Times New Roman" w:hAnsi="Times New Roman" w:cs="Times New Roman"/>
          <w:b/>
          <w:color w:val="1E1E1E"/>
          <w:sz w:val="26"/>
          <w:szCs w:val="18"/>
          <w:lang w:eastAsia="ru-RU"/>
        </w:rPr>
      </w:pPr>
      <w:r w:rsidRPr="00CA4545">
        <w:rPr>
          <w:rFonts w:ascii="Times New Roman" w:eastAsia="Times New Roman" w:hAnsi="Times New Roman" w:cs="Times New Roman"/>
          <w:b/>
          <w:color w:val="1E1E1E"/>
          <w:sz w:val="26"/>
          <w:szCs w:val="18"/>
          <w:lang w:eastAsia="ru-RU"/>
        </w:rPr>
        <w:t>ПАСПОРТ</w:t>
      </w:r>
    </w:p>
    <w:p w:rsidR="002D79DF" w:rsidRPr="00CA4545" w:rsidRDefault="002D79DF" w:rsidP="002D79DF">
      <w:pPr>
        <w:spacing w:after="0" w:line="213" w:lineRule="atLeast"/>
        <w:jc w:val="center"/>
        <w:rPr>
          <w:rFonts w:ascii="Times New Roman" w:eastAsia="Times New Roman" w:hAnsi="Times New Roman" w:cs="Times New Roman"/>
          <w:b/>
          <w:color w:val="1E1E1E"/>
          <w:sz w:val="26"/>
          <w:szCs w:val="18"/>
          <w:lang w:eastAsia="ru-RU"/>
        </w:rPr>
      </w:pPr>
      <w:r w:rsidRPr="00CA4545">
        <w:rPr>
          <w:rFonts w:ascii="Times New Roman" w:eastAsia="Times New Roman" w:hAnsi="Times New Roman" w:cs="Times New Roman"/>
          <w:b/>
          <w:color w:val="1E1E1E"/>
          <w:sz w:val="26"/>
          <w:szCs w:val="18"/>
          <w:lang w:eastAsia="ru-RU"/>
        </w:rPr>
        <w:t>МУНИЦИПАЛЬНОЙ ПРОГРАММЫ</w:t>
      </w:r>
    </w:p>
    <w:p w:rsidR="002D79DF" w:rsidRPr="00CA4545" w:rsidRDefault="002D79DF" w:rsidP="002D79DF">
      <w:pPr>
        <w:spacing w:after="0" w:line="213" w:lineRule="atLeast"/>
        <w:jc w:val="center"/>
        <w:rPr>
          <w:rFonts w:ascii="Times New Roman" w:eastAsia="Times New Roman" w:hAnsi="Times New Roman" w:cs="Times New Roman"/>
          <w:b/>
          <w:color w:val="1E1E1E"/>
          <w:sz w:val="26"/>
          <w:szCs w:val="18"/>
          <w:lang w:eastAsia="ru-RU"/>
        </w:rPr>
      </w:pPr>
      <w:r w:rsidRPr="00CA4545">
        <w:rPr>
          <w:rFonts w:ascii="Times New Roman" w:eastAsia="Times New Roman" w:hAnsi="Times New Roman" w:cs="Times New Roman"/>
          <w:b/>
          <w:color w:val="1E1E1E"/>
          <w:sz w:val="26"/>
          <w:szCs w:val="18"/>
          <w:lang w:eastAsia="ru-RU"/>
        </w:rPr>
        <w:t>РАЗВИТИЕ ДОРОЖНОГО ХОЗЯЙСТВА НА ТЕРРИТОРИИ ИМЕКСКОГО СЕЛЬСОВЕТА на 2014-2016 годы</w:t>
      </w:r>
    </w:p>
    <w:p w:rsidR="002D79DF" w:rsidRPr="00CA4545" w:rsidRDefault="002D79DF" w:rsidP="002D79DF">
      <w:pPr>
        <w:spacing w:after="0" w:line="213" w:lineRule="atLeast"/>
        <w:jc w:val="center"/>
        <w:rPr>
          <w:rFonts w:ascii="Times New Roman" w:eastAsia="Times New Roman" w:hAnsi="Times New Roman" w:cs="Times New Roman"/>
          <w:b/>
          <w:color w:val="1E1E1E"/>
          <w:sz w:val="26"/>
          <w:szCs w:val="18"/>
          <w:lang w:eastAsia="ru-RU"/>
        </w:rPr>
      </w:pPr>
    </w:p>
    <w:tbl>
      <w:tblPr>
        <w:tblW w:w="10632" w:type="dxa"/>
        <w:tblInd w:w="-743" w:type="dxa"/>
        <w:tblCellMar>
          <w:left w:w="0" w:type="dxa"/>
          <w:right w:w="0" w:type="dxa"/>
        </w:tblCellMar>
        <w:tblLook w:val="04A0"/>
      </w:tblPr>
      <w:tblGrid>
        <w:gridCol w:w="4395"/>
        <w:gridCol w:w="6237"/>
      </w:tblGrid>
      <w:tr w:rsidR="002D79DF" w:rsidRPr="00CA4545" w:rsidTr="004115B2">
        <w:trPr>
          <w:trHeight w:val="475"/>
        </w:trPr>
        <w:tc>
          <w:tcPr>
            <w:tcW w:w="439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9DF" w:rsidRPr="00CA4545" w:rsidRDefault="002D79DF" w:rsidP="004115B2">
            <w:pPr>
              <w:spacing w:before="100" w:beforeAutospacing="1" w:after="100" w:afterAutospacing="1" w:line="213" w:lineRule="atLeast"/>
              <w:ind w:firstLine="125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6"/>
                <w:szCs w:val="24"/>
                <w:lang w:eastAsia="ru-RU"/>
              </w:rPr>
            </w:pPr>
            <w:r w:rsidRPr="00CA4545">
              <w:rPr>
                <w:rFonts w:ascii="Times New Roman" w:eastAsia="Times New Roman" w:hAnsi="Times New Roman" w:cs="Times New Roman"/>
                <w:b/>
                <w:bCs/>
                <w:color w:val="1E1E1E"/>
                <w:sz w:val="26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237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9DF" w:rsidRPr="00CA4545" w:rsidRDefault="002D79DF" w:rsidP="004115B2">
            <w:pPr>
              <w:spacing w:before="100" w:beforeAutospacing="1" w:after="100" w:afterAutospacing="1" w:line="213" w:lineRule="atLeast"/>
              <w:ind w:firstLine="125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6"/>
                <w:szCs w:val="24"/>
                <w:lang w:eastAsia="ru-RU"/>
              </w:rPr>
            </w:pPr>
            <w:r w:rsidRPr="00CA4545">
              <w:rPr>
                <w:rFonts w:ascii="Times New Roman" w:eastAsia="Times New Roman" w:hAnsi="Times New Roman" w:cs="Times New Roman"/>
                <w:b/>
                <w:bCs/>
                <w:color w:val="1E1E1E"/>
                <w:sz w:val="26"/>
                <w:szCs w:val="24"/>
                <w:lang w:eastAsia="ru-RU"/>
              </w:rPr>
              <w:t> Администрация Имекского сельсовета</w:t>
            </w:r>
          </w:p>
        </w:tc>
      </w:tr>
      <w:tr w:rsidR="002D79DF" w:rsidRPr="00CA4545" w:rsidTr="004115B2">
        <w:trPr>
          <w:trHeight w:val="497"/>
        </w:trPr>
        <w:tc>
          <w:tcPr>
            <w:tcW w:w="439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9DF" w:rsidRPr="00CA4545" w:rsidRDefault="002D79DF" w:rsidP="004115B2">
            <w:pPr>
              <w:spacing w:before="100" w:beforeAutospacing="1" w:after="100" w:afterAutospacing="1" w:line="213" w:lineRule="atLeast"/>
              <w:ind w:firstLine="125"/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</w:pPr>
            <w:r w:rsidRPr="00CA4545"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  <w:t xml:space="preserve">Исполнитель муниципальной </w:t>
            </w:r>
            <w:r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  <w:t xml:space="preserve">  </w:t>
            </w:r>
            <w:r w:rsidRPr="00CA4545"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  <w:t>программы</w:t>
            </w:r>
          </w:p>
        </w:tc>
        <w:tc>
          <w:tcPr>
            <w:tcW w:w="623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9DF" w:rsidRPr="00CA4545" w:rsidRDefault="002D79DF" w:rsidP="004115B2">
            <w:pPr>
              <w:spacing w:before="100" w:beforeAutospacing="1" w:after="100" w:afterAutospacing="1" w:line="213" w:lineRule="atLeast"/>
              <w:ind w:firstLine="125"/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</w:pPr>
            <w:r w:rsidRPr="00CA4545"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  <w:t> Администрация Имекского сельсовета</w:t>
            </w:r>
          </w:p>
        </w:tc>
      </w:tr>
      <w:tr w:rsidR="002D79DF" w:rsidRPr="00CA4545" w:rsidTr="004115B2">
        <w:trPr>
          <w:trHeight w:val="491"/>
        </w:trPr>
        <w:tc>
          <w:tcPr>
            <w:tcW w:w="439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9DF" w:rsidRPr="00CA4545" w:rsidRDefault="002D79DF" w:rsidP="004115B2">
            <w:pPr>
              <w:spacing w:before="100" w:beforeAutospacing="1" w:after="100" w:afterAutospacing="1" w:line="213" w:lineRule="atLeast"/>
              <w:ind w:firstLine="125"/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</w:pPr>
            <w:r w:rsidRPr="00CA4545"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  <w:t>Основные разработчики муниципальной программы</w:t>
            </w:r>
          </w:p>
        </w:tc>
        <w:tc>
          <w:tcPr>
            <w:tcW w:w="623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9DF" w:rsidRPr="00CA4545" w:rsidRDefault="002D79DF" w:rsidP="004115B2">
            <w:pPr>
              <w:spacing w:before="100" w:beforeAutospacing="1" w:after="100" w:afterAutospacing="1" w:line="213" w:lineRule="atLeast"/>
              <w:ind w:firstLine="125"/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</w:pPr>
            <w:r w:rsidRPr="00CA4545"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  <w:t> Администрация Имекского сельсовета</w:t>
            </w:r>
          </w:p>
        </w:tc>
      </w:tr>
      <w:tr w:rsidR="002D79DF" w:rsidRPr="00CA4545" w:rsidTr="004115B2">
        <w:trPr>
          <w:trHeight w:val="720"/>
        </w:trPr>
        <w:tc>
          <w:tcPr>
            <w:tcW w:w="439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9DF" w:rsidRPr="00CA4545" w:rsidRDefault="002D79DF" w:rsidP="004115B2">
            <w:pPr>
              <w:spacing w:before="100" w:beforeAutospacing="1" w:after="100" w:afterAutospacing="1" w:line="213" w:lineRule="atLeast"/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</w:pPr>
            <w:r w:rsidRPr="00CA4545"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  <w:t>О</w:t>
            </w:r>
            <w:r w:rsidRPr="00CA4545"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  <w:t>сновные мероприятия муниципальной программы</w:t>
            </w:r>
          </w:p>
        </w:tc>
        <w:tc>
          <w:tcPr>
            <w:tcW w:w="623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9DF" w:rsidRPr="00CA4545" w:rsidRDefault="002D79DF" w:rsidP="004115B2">
            <w:pPr>
              <w:spacing w:before="100" w:beforeAutospacing="1" w:after="100" w:afterAutospacing="1" w:line="213" w:lineRule="atLeast"/>
              <w:ind w:firstLine="125"/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</w:pPr>
            <w:r w:rsidRPr="00CA45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E1E1E"/>
                <w:sz w:val="26"/>
                <w:szCs w:val="24"/>
                <w:u w:val="single"/>
                <w:lang w:eastAsia="ru-RU"/>
              </w:rPr>
              <w:t xml:space="preserve">Программа «Развитие дорожного хозяйства» </w:t>
            </w:r>
          </w:p>
          <w:p w:rsidR="002D79DF" w:rsidRPr="00CA4545" w:rsidRDefault="002D79DF" w:rsidP="004115B2">
            <w:pPr>
              <w:spacing w:before="100" w:beforeAutospacing="1" w:after="100" w:afterAutospacing="1" w:line="213" w:lineRule="atLeast"/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</w:pPr>
            <w:r w:rsidRPr="00CA4545"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u w:val="single"/>
                <w:lang w:eastAsia="ru-RU"/>
              </w:rPr>
              <w:t>Мероприятия 1</w:t>
            </w:r>
            <w:r w:rsidRPr="00CA4545"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  <w:t xml:space="preserve"> Развитие сети автомобильных дорог  общего пользования местного значения </w:t>
            </w:r>
          </w:p>
        </w:tc>
      </w:tr>
      <w:tr w:rsidR="002D79DF" w:rsidRPr="00CA4545" w:rsidTr="004115B2">
        <w:trPr>
          <w:trHeight w:val="2496"/>
        </w:trPr>
        <w:tc>
          <w:tcPr>
            <w:tcW w:w="439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9DF" w:rsidRPr="00CA4545" w:rsidRDefault="002D79DF" w:rsidP="004115B2">
            <w:pPr>
              <w:spacing w:before="100" w:beforeAutospacing="1" w:after="100" w:afterAutospacing="1" w:line="213" w:lineRule="atLeast"/>
              <w:ind w:firstLine="125"/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</w:pPr>
            <w:r w:rsidRPr="00CA4545"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623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9DF" w:rsidRDefault="002D79DF" w:rsidP="004115B2">
            <w:pPr>
              <w:spacing w:before="100" w:beforeAutospacing="1" w:after="100" w:afterAutospacing="1" w:line="213" w:lineRule="atLeast"/>
              <w:ind w:firstLine="125"/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</w:pPr>
            <w:r w:rsidRPr="00CA4545"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  <w:t xml:space="preserve"> Развитие и обеспечение устойчивого функционирования  </w:t>
            </w:r>
            <w:proofErr w:type="spellStart"/>
            <w:r w:rsidRPr="00CA4545"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  <w:t>внутрипоселковых</w:t>
            </w:r>
            <w:proofErr w:type="spellEnd"/>
            <w:r w:rsidRPr="00CA4545"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  <w:t xml:space="preserve"> дорог, создание качественной  дорожной сети в результате: реконструкции, капитального ремонта и повышения транспортно-эксплуатационного  состояния существующих автомобильных дорог, эффективно содействующих развитию экономики, решению социальных проблем, повышение жизненного и культурного уровней населения</w:t>
            </w:r>
          </w:p>
          <w:p w:rsidR="002D79DF" w:rsidRPr="00CA4545" w:rsidRDefault="002D79DF" w:rsidP="004115B2">
            <w:pPr>
              <w:spacing w:before="100" w:beforeAutospacing="1" w:after="100" w:afterAutospacing="1" w:line="213" w:lineRule="atLeast"/>
              <w:ind w:firstLine="125"/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</w:pPr>
          </w:p>
        </w:tc>
      </w:tr>
      <w:tr w:rsidR="002D79DF" w:rsidRPr="00CA4545" w:rsidTr="004115B2">
        <w:trPr>
          <w:trHeight w:val="360"/>
        </w:trPr>
        <w:tc>
          <w:tcPr>
            <w:tcW w:w="439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9DF" w:rsidRPr="00CA4545" w:rsidRDefault="002D79DF" w:rsidP="004115B2">
            <w:pPr>
              <w:spacing w:before="100" w:beforeAutospacing="1" w:after="100" w:afterAutospacing="1" w:line="213" w:lineRule="atLeast"/>
              <w:ind w:firstLine="125"/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</w:pPr>
            <w:r w:rsidRPr="00CA4545"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23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9DF" w:rsidRPr="00CA4545" w:rsidRDefault="002D79DF" w:rsidP="004115B2">
            <w:pPr>
              <w:spacing w:before="100" w:beforeAutospacing="1" w:after="100" w:afterAutospacing="1" w:line="213" w:lineRule="atLeast"/>
              <w:ind w:firstLine="125"/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</w:pPr>
            <w:r w:rsidRPr="00CA4545"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  <w:t>- развитие  сети автомобильных дорог общего пользования;</w:t>
            </w:r>
          </w:p>
          <w:p w:rsidR="002D79DF" w:rsidRPr="00CA4545" w:rsidRDefault="002D79DF" w:rsidP="004115B2">
            <w:pPr>
              <w:spacing w:before="100" w:beforeAutospacing="1" w:after="100" w:afterAutospacing="1" w:line="213" w:lineRule="atLeast"/>
              <w:ind w:firstLine="125"/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</w:pPr>
            <w:r w:rsidRPr="00CA4545"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  <w:t xml:space="preserve">- сокращение числа дорожно-транспортных происшествий; </w:t>
            </w:r>
          </w:p>
          <w:p w:rsidR="002D79DF" w:rsidRDefault="002D79DF" w:rsidP="004115B2">
            <w:pPr>
              <w:spacing w:before="100" w:beforeAutospacing="1" w:after="100" w:afterAutospacing="1" w:line="213" w:lineRule="atLeast"/>
              <w:ind w:firstLine="125"/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</w:pPr>
            <w:r w:rsidRPr="00CA4545"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  <w:t>- обеспечение потребности населения в перевозках на социально значимых маршрутах</w:t>
            </w:r>
          </w:p>
          <w:p w:rsidR="002D79DF" w:rsidRPr="00CA4545" w:rsidRDefault="002D79DF" w:rsidP="004115B2">
            <w:pPr>
              <w:spacing w:before="100" w:beforeAutospacing="1" w:after="100" w:afterAutospacing="1" w:line="213" w:lineRule="atLeast"/>
              <w:ind w:firstLine="125"/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</w:pPr>
          </w:p>
        </w:tc>
      </w:tr>
      <w:tr w:rsidR="002D79DF" w:rsidRPr="00CA4545" w:rsidTr="004115B2">
        <w:trPr>
          <w:trHeight w:val="2278"/>
        </w:trPr>
        <w:tc>
          <w:tcPr>
            <w:tcW w:w="439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9DF" w:rsidRPr="00CA4545" w:rsidRDefault="002D79DF" w:rsidP="004115B2">
            <w:pPr>
              <w:spacing w:before="100" w:beforeAutospacing="1" w:after="100" w:afterAutospacing="1" w:line="213" w:lineRule="atLeast"/>
              <w:ind w:firstLine="125"/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</w:pPr>
            <w:r w:rsidRPr="00CA4545"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  <w:t>Целевые индикаторы и показатели муниципальной программы</w:t>
            </w:r>
          </w:p>
        </w:tc>
        <w:tc>
          <w:tcPr>
            <w:tcW w:w="623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9DF" w:rsidRDefault="002D79DF" w:rsidP="004115B2">
            <w:pPr>
              <w:spacing w:before="100" w:beforeAutospacing="1" w:after="100" w:afterAutospacing="1" w:line="213" w:lineRule="atLeast"/>
              <w:ind w:firstLine="125"/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</w:pPr>
            <w:r w:rsidRPr="00CA4545"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  <w:t xml:space="preserve">- доля протяженности автомобильных дорог общего пользования местного значения, не отвечающих нормативным требованиям в общей протяженности автомобильных дорог общего пользования местного значения %; </w:t>
            </w:r>
          </w:p>
          <w:p w:rsidR="002D79DF" w:rsidRDefault="002D79DF" w:rsidP="004115B2">
            <w:pPr>
              <w:spacing w:before="100" w:beforeAutospacing="1" w:after="100" w:afterAutospacing="1" w:line="213" w:lineRule="atLeast"/>
              <w:ind w:firstLine="125"/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  <w:t>-</w:t>
            </w:r>
            <w:r w:rsidRPr="00CA4545"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  <w:t xml:space="preserve"> прирост протяженности автомобильных дорог общего пользования местного значения, соответствующих нормативным требованиям к  транспортно -</w:t>
            </w:r>
            <w:r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  <w:t xml:space="preserve"> </w:t>
            </w:r>
            <w:r w:rsidRPr="00CA4545"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  <w:t>эксплуатационным  показателям %.</w:t>
            </w:r>
          </w:p>
          <w:p w:rsidR="002D79DF" w:rsidRPr="00CA4545" w:rsidRDefault="002D79DF" w:rsidP="004115B2">
            <w:pPr>
              <w:spacing w:before="100" w:beforeAutospacing="1" w:after="100" w:afterAutospacing="1" w:line="213" w:lineRule="atLeast"/>
              <w:ind w:firstLine="125"/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</w:pPr>
          </w:p>
        </w:tc>
      </w:tr>
      <w:tr w:rsidR="002D79DF" w:rsidRPr="00CA4545" w:rsidTr="004115B2">
        <w:trPr>
          <w:trHeight w:val="553"/>
        </w:trPr>
        <w:tc>
          <w:tcPr>
            <w:tcW w:w="4395" w:type="dxa"/>
            <w:tcBorders>
              <w:top w:val="single" w:sz="4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9DF" w:rsidRPr="00CA4545" w:rsidRDefault="002D79DF" w:rsidP="004115B2">
            <w:pPr>
              <w:spacing w:before="100" w:beforeAutospacing="1" w:after="100" w:afterAutospacing="1" w:line="213" w:lineRule="atLeast"/>
              <w:ind w:firstLine="125"/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</w:pPr>
            <w:r w:rsidRPr="00CA4545"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9DF" w:rsidRPr="00CA4545" w:rsidRDefault="002D79DF" w:rsidP="004115B2">
            <w:pPr>
              <w:spacing w:before="100" w:beforeAutospacing="1" w:after="100" w:afterAutospacing="1" w:line="213" w:lineRule="atLeast"/>
              <w:ind w:firstLine="125"/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</w:pPr>
            <w:r w:rsidRPr="00CA4545"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  <w:t> 2014-2016 годы</w:t>
            </w:r>
          </w:p>
        </w:tc>
      </w:tr>
      <w:tr w:rsidR="002D79DF" w:rsidRPr="00CA4545" w:rsidTr="004115B2">
        <w:trPr>
          <w:trHeight w:val="263"/>
        </w:trPr>
        <w:tc>
          <w:tcPr>
            <w:tcW w:w="4395" w:type="dxa"/>
            <w:vMerge w:val="restar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9DF" w:rsidRPr="00CA4545" w:rsidRDefault="002D79DF" w:rsidP="004115B2">
            <w:pPr>
              <w:spacing w:before="100" w:beforeAutospacing="1" w:after="100" w:afterAutospacing="1" w:line="213" w:lineRule="atLeast"/>
              <w:ind w:firstLine="125"/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</w:pPr>
            <w:r w:rsidRPr="00CA4545"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  <w:t xml:space="preserve">Объемы и источники финансирования муниципальной программы  </w:t>
            </w:r>
          </w:p>
        </w:tc>
        <w:tc>
          <w:tcPr>
            <w:tcW w:w="623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9DF" w:rsidRPr="00CA4545" w:rsidRDefault="002D79DF" w:rsidP="004115B2">
            <w:pPr>
              <w:spacing w:before="100" w:beforeAutospacing="1" w:after="100" w:afterAutospacing="1" w:line="213" w:lineRule="atLeast"/>
              <w:ind w:firstLine="125"/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</w:pPr>
            <w:proofErr w:type="gramStart"/>
            <w:r w:rsidRPr="00CA4545"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  <w:t>2014 г. </w:t>
            </w:r>
            <w:r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  <w:t>–</w:t>
            </w:r>
            <w:r w:rsidRPr="00CA4545"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  <w:t>955,4 тыс. руб., в т.ч. средства дорожного фонда – 817,3 тыс. руб.; средства местного бюджета -                138,1 тыс. руб.</w:t>
            </w:r>
            <w:proofErr w:type="gramEnd"/>
          </w:p>
        </w:tc>
      </w:tr>
      <w:tr w:rsidR="002D79DF" w:rsidRPr="00CA4545" w:rsidTr="004115B2">
        <w:trPr>
          <w:trHeight w:val="276"/>
        </w:trPr>
        <w:tc>
          <w:tcPr>
            <w:tcW w:w="0" w:type="auto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2D79DF" w:rsidRPr="00CA4545" w:rsidRDefault="002D79DF" w:rsidP="0041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9DF" w:rsidRPr="00CA4545" w:rsidRDefault="002D79DF" w:rsidP="004115B2">
            <w:pPr>
              <w:spacing w:before="100" w:beforeAutospacing="1" w:after="100" w:afterAutospacing="1" w:line="213" w:lineRule="atLeast"/>
              <w:ind w:firstLine="125"/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</w:pPr>
            <w:proofErr w:type="gramStart"/>
            <w:r w:rsidRPr="00CA4545"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  <w:t xml:space="preserve">2015 г. </w:t>
            </w:r>
            <w:r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  <w:t>– 961,6 тыс. руб., в т.ч. средства дорожного фонда – 929,3 тыс. руб.; средства местного бюджета -                32,3</w:t>
            </w:r>
            <w:r w:rsidRPr="00CA4545"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  <w:t xml:space="preserve"> тыс. руб.</w:t>
            </w:r>
            <w:proofErr w:type="gramEnd"/>
          </w:p>
        </w:tc>
      </w:tr>
      <w:tr w:rsidR="002D79DF" w:rsidRPr="00CA4545" w:rsidTr="004115B2">
        <w:trPr>
          <w:trHeight w:val="228"/>
        </w:trPr>
        <w:tc>
          <w:tcPr>
            <w:tcW w:w="0" w:type="auto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2D79DF" w:rsidRPr="00CA4545" w:rsidRDefault="002D79DF" w:rsidP="0041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9DF" w:rsidRPr="00CA4545" w:rsidRDefault="002D79DF" w:rsidP="004115B2">
            <w:pPr>
              <w:spacing w:before="100" w:beforeAutospacing="1" w:after="100" w:afterAutospacing="1" w:line="228" w:lineRule="atLeast"/>
              <w:ind w:firstLine="125"/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</w:pPr>
            <w:proofErr w:type="gramStart"/>
            <w:r w:rsidRPr="00CA4545"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  <w:t>2016 г. </w:t>
            </w:r>
            <w:r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  <w:t xml:space="preserve">– 1066,3 тыс. руб., в т.ч. средства дорожного фонда – 1035,1 тыс. руб.; средства местного бюджета - 31,2 </w:t>
            </w:r>
            <w:r w:rsidRPr="00CA4545"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  <w:t>тыс. руб.</w:t>
            </w:r>
            <w:proofErr w:type="gramEnd"/>
          </w:p>
        </w:tc>
      </w:tr>
      <w:tr w:rsidR="002D79DF" w:rsidRPr="00CA4545" w:rsidTr="004115B2">
        <w:trPr>
          <w:trHeight w:val="108"/>
        </w:trPr>
        <w:tc>
          <w:tcPr>
            <w:tcW w:w="0" w:type="auto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2D79DF" w:rsidRPr="00CA4545" w:rsidRDefault="002D79DF" w:rsidP="00411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9DF" w:rsidRPr="00CA4545" w:rsidRDefault="002D79DF" w:rsidP="004115B2">
            <w:pPr>
              <w:spacing w:before="100" w:beforeAutospacing="1" w:after="100" w:afterAutospacing="1" w:line="108" w:lineRule="atLeast"/>
              <w:ind w:firstLine="125"/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</w:pPr>
            <w:proofErr w:type="gramStart"/>
            <w:r w:rsidRPr="00CA4545">
              <w:rPr>
                <w:rFonts w:ascii="Times New Roman" w:eastAsia="Times New Roman" w:hAnsi="Times New Roman" w:cs="Times New Roman"/>
                <w:b/>
                <w:bCs/>
                <w:color w:val="1E1E1E"/>
                <w:sz w:val="26"/>
                <w:szCs w:val="24"/>
                <w:lang w:eastAsia="ru-RU"/>
              </w:rPr>
              <w:t xml:space="preserve">ВСЕГО:  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E1E1E"/>
                <w:sz w:val="26"/>
                <w:szCs w:val="24"/>
                <w:lang w:eastAsia="ru-RU"/>
              </w:rPr>
              <w:t>2983,3</w:t>
            </w:r>
            <w:r w:rsidRPr="00CA4545">
              <w:rPr>
                <w:rFonts w:ascii="Times New Roman" w:eastAsia="Times New Roman" w:hAnsi="Times New Roman" w:cs="Times New Roman"/>
                <w:b/>
                <w:bCs/>
                <w:color w:val="1E1E1E"/>
                <w:sz w:val="26"/>
                <w:szCs w:val="24"/>
                <w:lang w:eastAsia="ru-RU"/>
              </w:rPr>
              <w:t xml:space="preserve"> тыс. руб.</w:t>
            </w:r>
            <w:r>
              <w:rPr>
                <w:rFonts w:ascii="Times New Roman" w:eastAsia="Times New Roman" w:hAnsi="Times New Roman" w:cs="Times New Roman"/>
                <w:b/>
                <w:bCs/>
                <w:color w:val="1E1E1E"/>
                <w:sz w:val="26"/>
                <w:szCs w:val="24"/>
                <w:lang w:eastAsia="ru-RU"/>
              </w:rPr>
              <w:t>, в т.ч. средства дорожного фонда – 2781,7 тыс. руб.; средства местного бюджета – 201,6 тыс. руб.</w:t>
            </w:r>
            <w:proofErr w:type="gramEnd"/>
          </w:p>
        </w:tc>
      </w:tr>
      <w:tr w:rsidR="002D79DF" w:rsidRPr="00CA4545" w:rsidTr="004115B2">
        <w:trPr>
          <w:trHeight w:val="720"/>
        </w:trPr>
        <w:tc>
          <w:tcPr>
            <w:tcW w:w="439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9DF" w:rsidRPr="00CA4545" w:rsidRDefault="002D79DF" w:rsidP="004115B2">
            <w:pPr>
              <w:spacing w:before="100" w:beforeAutospacing="1" w:after="100" w:afterAutospacing="1" w:line="213" w:lineRule="atLeast"/>
              <w:ind w:firstLine="125"/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</w:pPr>
            <w:r w:rsidRPr="00CA4545"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23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9DF" w:rsidRDefault="002D79DF" w:rsidP="004115B2">
            <w:pPr>
              <w:spacing w:before="100" w:beforeAutospacing="1" w:after="100" w:afterAutospacing="1" w:line="213" w:lineRule="atLeast"/>
              <w:ind w:firstLine="125"/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</w:pPr>
            <w:r w:rsidRPr="00CA4545"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  <w:t>- доля протяженности автомобильных дорог общего пользования местного значения, не отвечающих нормативным требованиям в общей протяженности автомобильных дорог общего пол</w:t>
            </w:r>
            <w:r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  <w:t xml:space="preserve">ьзования местного значения по состоянию на 01.04.2014 г. – 76,93 % должна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  <w:t>снизится</w:t>
            </w:r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  <w:t xml:space="preserve"> на 01.01.2017 г. до 70,96 %;</w:t>
            </w:r>
            <w:r w:rsidRPr="00CA4545"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  <w:t xml:space="preserve">  </w:t>
            </w:r>
          </w:p>
          <w:p w:rsidR="002D79DF" w:rsidRPr="00CA4545" w:rsidRDefault="002D79DF" w:rsidP="004115B2">
            <w:pPr>
              <w:spacing w:before="100" w:beforeAutospacing="1" w:after="100" w:afterAutospacing="1" w:line="213" w:lineRule="atLeast"/>
              <w:ind w:firstLine="125"/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  <w:t>-</w:t>
            </w:r>
            <w:r w:rsidRPr="00CA4545"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  <w:t>прирост протяженности автомобильных дорог общего пользования местного значения, соответствующих нормативным требованиям к  транспортно -</w:t>
            </w:r>
            <w:r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  <w:t xml:space="preserve"> </w:t>
            </w:r>
            <w:r w:rsidRPr="00CA4545"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  <w:t>эксплуатационным  показателям</w:t>
            </w:r>
            <w:r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  <w:t xml:space="preserve"> по состоянию на 01.01.2017 г</w:t>
            </w:r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  <w:t>олжен составить - 25,9 %</w:t>
            </w:r>
            <w:r w:rsidRPr="00CA4545"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  <w:t>.</w:t>
            </w:r>
          </w:p>
        </w:tc>
      </w:tr>
    </w:tbl>
    <w:p w:rsidR="002D79DF" w:rsidRPr="00CA4545" w:rsidRDefault="002D79DF" w:rsidP="002D79DF">
      <w:pPr>
        <w:spacing w:after="0" w:line="213" w:lineRule="atLeast"/>
        <w:rPr>
          <w:rFonts w:ascii="Times New Roman" w:eastAsia="Times New Roman" w:hAnsi="Times New Roman" w:cs="Times New Roman"/>
          <w:color w:val="1E1E1E"/>
          <w:sz w:val="26"/>
          <w:szCs w:val="18"/>
          <w:lang w:eastAsia="ru-RU"/>
        </w:rPr>
      </w:pPr>
      <w:r w:rsidRPr="00CA4545">
        <w:rPr>
          <w:rFonts w:ascii="Times New Roman" w:eastAsia="Times New Roman" w:hAnsi="Times New Roman" w:cs="Times New Roman"/>
          <w:b/>
          <w:bCs/>
          <w:color w:val="1E1E1E"/>
          <w:sz w:val="26"/>
          <w:szCs w:val="24"/>
          <w:lang w:eastAsia="ru-RU"/>
        </w:rPr>
        <w:t> </w:t>
      </w:r>
      <w:r w:rsidRPr="00CA4545">
        <w:rPr>
          <w:rFonts w:ascii="Times New Roman" w:eastAsia="Times New Roman" w:hAnsi="Times New Roman" w:cs="Times New Roman"/>
          <w:color w:val="1E1E1E"/>
          <w:sz w:val="26"/>
          <w:szCs w:val="18"/>
          <w:lang w:eastAsia="ru-RU"/>
        </w:rPr>
        <w:t xml:space="preserve"> </w:t>
      </w:r>
    </w:p>
    <w:p w:rsidR="002D79DF" w:rsidRPr="00BC44D4" w:rsidRDefault="002D79DF" w:rsidP="002D79DF">
      <w:pPr>
        <w:pStyle w:val="a3"/>
        <w:numPr>
          <w:ilvl w:val="0"/>
          <w:numId w:val="1"/>
        </w:numPr>
        <w:spacing w:before="100" w:beforeAutospacing="1" w:after="100" w:afterAutospacing="1" w:line="213" w:lineRule="atLeast"/>
        <w:jc w:val="center"/>
        <w:rPr>
          <w:rFonts w:ascii="Times New Roman" w:eastAsia="Times New Roman" w:hAnsi="Times New Roman" w:cs="Times New Roman"/>
          <w:b/>
          <w:bCs/>
          <w:color w:val="1E1E1E"/>
          <w:sz w:val="26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b/>
          <w:bCs/>
          <w:color w:val="1E1E1E"/>
          <w:sz w:val="26"/>
          <w:szCs w:val="24"/>
          <w:lang w:eastAsia="ru-RU"/>
        </w:rPr>
        <w:t>Характеристика проблемы и обоснование необходимости ее решения программным методом</w:t>
      </w:r>
    </w:p>
    <w:p w:rsidR="002D79DF" w:rsidRDefault="002D79DF" w:rsidP="002D79DF">
      <w:pPr>
        <w:pStyle w:val="a3"/>
        <w:spacing w:before="100" w:beforeAutospacing="1" w:after="100" w:afterAutospacing="1" w:line="213" w:lineRule="atLeast"/>
        <w:jc w:val="both"/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  <w:t xml:space="preserve">        На территории Имекского сельсовета Таштыпского района Республики Хакасия проживает около 2,3 тыс. человек.</w:t>
      </w:r>
    </w:p>
    <w:p w:rsidR="002D79DF" w:rsidRDefault="002D79DF" w:rsidP="002D79DF">
      <w:pPr>
        <w:pStyle w:val="a3"/>
        <w:spacing w:before="100" w:beforeAutospacing="1" w:after="100" w:afterAutospacing="1" w:line="213" w:lineRule="atLeast"/>
        <w:jc w:val="both"/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  <w:t xml:space="preserve">        Протяженность автомобильных дорог  общего пользования местного значения по состоянию на 01.01.2014 г. составляет 44,222 км. Доля протяженности автомобильных дорог общего пользования местного значения не отвечающим нормативным требованиям, в общей протяженности автомобильных дорог общего пользования местного значения составляет 76,93 % (34,02 км - </w:t>
      </w:r>
      <w:proofErr w:type="gramStart"/>
      <w:r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  <w:t>дороги</w:t>
      </w:r>
      <w:proofErr w:type="gramEnd"/>
      <w:r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  <w:t xml:space="preserve"> не имеющие твердого покрытия и не соответствуют по ширине нормативным требованиям). Кроме того дороги с асфальтовым </w:t>
      </w:r>
      <w:r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  <w:lastRenderedPageBreak/>
        <w:t>покрытием (4.542 км) и гравийным покрытием (6,98 км) находятся в состоянии требующим проведения ремонтных работ.</w:t>
      </w:r>
    </w:p>
    <w:p w:rsidR="002D79DF" w:rsidRDefault="002D79DF" w:rsidP="002D79DF">
      <w:pPr>
        <w:pStyle w:val="a3"/>
        <w:spacing w:before="100" w:beforeAutospacing="1" w:after="100" w:afterAutospacing="1" w:line="213" w:lineRule="atLeast"/>
        <w:jc w:val="both"/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  <w:t>Недостаточный уровень развития дорожной сети приводит к значительным потерям экономики Имекского поселения, является одним из существенных инфраструктурных ограничений темпов социально-экономического развития Имекского поселения.</w:t>
      </w:r>
    </w:p>
    <w:p w:rsidR="002D79DF" w:rsidRDefault="002D79DF" w:rsidP="002D79DF">
      <w:pPr>
        <w:pStyle w:val="a3"/>
        <w:spacing w:before="100" w:beforeAutospacing="1" w:after="100" w:afterAutospacing="1" w:line="213" w:lineRule="atLeast"/>
        <w:jc w:val="both"/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  <w:t xml:space="preserve">Необходимым условием поддержания нормальной жизнедеятельности является обеспечение содержания и ремонта дорожной сети на территории Имекского поселения, её обустройство в соответствии с требованиями обеспечения безопасности дорожного движения, улучшения технического и эксплуатационного состояния, повышения качества содержания, а также развитие дорожной сети сельского поселения, решение вопросов организации дорожного движения, своевременный ремонт, обслуживание. </w:t>
      </w:r>
    </w:p>
    <w:p w:rsidR="002D79DF" w:rsidRPr="00BC44D4" w:rsidRDefault="002D79DF" w:rsidP="002D79DF">
      <w:pPr>
        <w:pStyle w:val="a3"/>
        <w:spacing w:before="100" w:beforeAutospacing="1" w:after="100" w:afterAutospacing="1" w:line="213" w:lineRule="atLeast"/>
        <w:jc w:val="both"/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  <w:t>Все это является важнейшей задачей в обеспечении жизнедеятельности на территории Имекского поселения.</w:t>
      </w:r>
    </w:p>
    <w:p w:rsidR="002D79DF" w:rsidRPr="00CA4545" w:rsidRDefault="002D79DF" w:rsidP="002D79DF">
      <w:pPr>
        <w:spacing w:before="100" w:beforeAutospacing="1" w:after="100" w:afterAutospacing="1" w:line="213" w:lineRule="atLeast"/>
        <w:ind w:left="3177" w:hanging="360"/>
        <w:rPr>
          <w:rFonts w:ascii="Times New Roman" w:eastAsia="Times New Roman" w:hAnsi="Times New Roman" w:cs="Times New Roman"/>
          <w:color w:val="1E1E1E"/>
          <w:sz w:val="26"/>
          <w:szCs w:val="18"/>
          <w:lang w:eastAsia="ru-RU"/>
        </w:rPr>
      </w:pPr>
      <w:r w:rsidRPr="00CA4545">
        <w:rPr>
          <w:rFonts w:ascii="Times New Roman" w:eastAsia="Times New Roman" w:hAnsi="Times New Roman" w:cs="Times New Roman"/>
          <w:b/>
          <w:bCs/>
          <w:color w:val="1E1E1E"/>
          <w:sz w:val="26"/>
          <w:szCs w:val="24"/>
          <w:lang w:eastAsia="ru-RU"/>
        </w:rPr>
        <w:t>2.</w:t>
      </w:r>
      <w:r w:rsidRPr="00CA4545">
        <w:rPr>
          <w:rFonts w:ascii="Times New Roman" w:eastAsia="Times New Roman" w:hAnsi="Times New Roman" w:cs="Times New Roman"/>
          <w:color w:val="1E1E1E"/>
          <w:sz w:val="26"/>
          <w:szCs w:val="14"/>
          <w:lang w:eastAsia="ru-RU"/>
        </w:rPr>
        <w:t xml:space="preserve">      </w:t>
      </w:r>
      <w:r w:rsidRPr="00CA4545">
        <w:rPr>
          <w:rFonts w:ascii="Times New Roman" w:eastAsia="Times New Roman" w:hAnsi="Times New Roman" w:cs="Times New Roman"/>
          <w:b/>
          <w:bCs/>
          <w:color w:val="1E1E1E"/>
          <w:sz w:val="26"/>
          <w:szCs w:val="24"/>
          <w:lang w:eastAsia="ru-RU"/>
        </w:rPr>
        <w:t>Цели и задачи программы</w:t>
      </w:r>
    </w:p>
    <w:p w:rsidR="002D79DF" w:rsidRPr="00CA4545" w:rsidRDefault="002D79DF" w:rsidP="002D79DF">
      <w:pPr>
        <w:spacing w:before="100" w:beforeAutospacing="1" w:after="100" w:afterAutospacing="1" w:line="213" w:lineRule="atLeast"/>
        <w:ind w:firstLine="125"/>
        <w:jc w:val="both"/>
        <w:rPr>
          <w:rFonts w:ascii="Times New Roman" w:eastAsia="Times New Roman" w:hAnsi="Times New Roman" w:cs="Times New Roman"/>
          <w:color w:val="1E1E1E"/>
          <w:sz w:val="26"/>
          <w:szCs w:val="18"/>
          <w:lang w:eastAsia="ru-RU"/>
        </w:rPr>
      </w:pPr>
      <w:r w:rsidRPr="00CA4545">
        <w:rPr>
          <w:rFonts w:ascii="Times New Roman" w:eastAsia="Times New Roman" w:hAnsi="Times New Roman" w:cs="Times New Roman"/>
          <w:color w:val="1E1E1E"/>
          <w:sz w:val="26"/>
          <w:szCs w:val="24"/>
          <w:lang w:eastAsia="ru-RU"/>
        </w:rPr>
        <w:t xml:space="preserve">       Основной целью муниципальной программы "на 2014 - 2016 годы"  является развитие и обеспечение устойчивого функционирования </w:t>
      </w:r>
      <w:proofErr w:type="spellStart"/>
      <w:r w:rsidRPr="00CA4545">
        <w:rPr>
          <w:rFonts w:ascii="Times New Roman" w:eastAsia="Times New Roman" w:hAnsi="Times New Roman" w:cs="Times New Roman"/>
          <w:color w:val="1E1E1E"/>
          <w:sz w:val="26"/>
          <w:szCs w:val="24"/>
          <w:lang w:eastAsia="ru-RU"/>
        </w:rPr>
        <w:t>внутрипоселковых</w:t>
      </w:r>
      <w:proofErr w:type="spellEnd"/>
      <w:r w:rsidRPr="00CA4545">
        <w:rPr>
          <w:rFonts w:ascii="Times New Roman" w:eastAsia="Times New Roman" w:hAnsi="Times New Roman" w:cs="Times New Roman"/>
          <w:color w:val="1E1E1E"/>
          <w:sz w:val="26"/>
          <w:szCs w:val="24"/>
          <w:lang w:eastAsia="ru-RU"/>
        </w:rPr>
        <w:t xml:space="preserve"> дорог, создание качественной  дорожной сети в результате реконструкции, капитального ремонта и повышения транспортно</w:t>
      </w:r>
      <w:r>
        <w:rPr>
          <w:rFonts w:ascii="Times New Roman" w:eastAsia="Times New Roman" w:hAnsi="Times New Roman" w:cs="Times New Roman"/>
          <w:color w:val="1E1E1E"/>
          <w:sz w:val="26"/>
          <w:szCs w:val="24"/>
          <w:lang w:eastAsia="ru-RU"/>
        </w:rPr>
        <w:t xml:space="preserve"> </w:t>
      </w:r>
      <w:r w:rsidRPr="00CA4545">
        <w:rPr>
          <w:rFonts w:ascii="Times New Roman" w:eastAsia="Times New Roman" w:hAnsi="Times New Roman" w:cs="Times New Roman"/>
          <w:color w:val="1E1E1E"/>
          <w:sz w:val="26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1E1E1E"/>
          <w:sz w:val="26"/>
          <w:szCs w:val="24"/>
          <w:lang w:eastAsia="ru-RU"/>
        </w:rPr>
        <w:t xml:space="preserve"> </w:t>
      </w:r>
      <w:r w:rsidRPr="00CA4545">
        <w:rPr>
          <w:rFonts w:ascii="Times New Roman" w:eastAsia="Times New Roman" w:hAnsi="Times New Roman" w:cs="Times New Roman"/>
          <w:color w:val="1E1E1E"/>
          <w:sz w:val="26"/>
          <w:szCs w:val="24"/>
          <w:lang w:eastAsia="ru-RU"/>
        </w:rPr>
        <w:t>эксплуатационного  состояния существующих автомобильных дорог, эффективно содействующих развитию экономики, решению социальных проблем, повышение жизненного и культурного уровней населения.</w:t>
      </w:r>
      <w:r w:rsidRPr="00CA4545">
        <w:rPr>
          <w:rFonts w:ascii="Times New Roman" w:eastAsia="Times New Roman" w:hAnsi="Times New Roman" w:cs="Times New Roman"/>
          <w:color w:val="1E1E1E"/>
          <w:sz w:val="26"/>
          <w:szCs w:val="18"/>
          <w:lang w:eastAsia="ru-RU"/>
        </w:rPr>
        <w:t xml:space="preserve"> </w:t>
      </w:r>
    </w:p>
    <w:p w:rsidR="002D79DF" w:rsidRDefault="002D79DF" w:rsidP="002D79DF">
      <w:pPr>
        <w:spacing w:after="0" w:line="240" w:lineRule="auto"/>
        <w:ind w:firstLine="125"/>
        <w:jc w:val="both"/>
        <w:rPr>
          <w:rFonts w:ascii="Times New Roman" w:eastAsia="Times New Roman" w:hAnsi="Times New Roman" w:cs="Times New Roman"/>
          <w:color w:val="1E1E1E"/>
          <w:sz w:val="26"/>
          <w:szCs w:val="24"/>
          <w:lang w:eastAsia="ru-RU"/>
        </w:rPr>
      </w:pPr>
      <w:r w:rsidRPr="00CA4545">
        <w:rPr>
          <w:rFonts w:ascii="Times New Roman" w:eastAsia="Times New Roman" w:hAnsi="Times New Roman" w:cs="Times New Roman"/>
          <w:color w:val="1E1E1E"/>
          <w:sz w:val="26"/>
          <w:szCs w:val="24"/>
          <w:lang w:eastAsia="ru-RU"/>
        </w:rPr>
        <w:t>Задачи Программы:</w:t>
      </w:r>
    </w:p>
    <w:p w:rsidR="002D79DF" w:rsidRPr="00CA4545" w:rsidRDefault="002D79DF" w:rsidP="002D79DF">
      <w:pPr>
        <w:spacing w:after="0" w:line="240" w:lineRule="auto"/>
        <w:ind w:firstLine="125"/>
        <w:jc w:val="both"/>
        <w:rPr>
          <w:rFonts w:ascii="Times New Roman" w:eastAsia="Times New Roman" w:hAnsi="Times New Roman" w:cs="Times New Roman"/>
          <w:color w:val="1E1E1E"/>
          <w:sz w:val="26"/>
          <w:szCs w:val="24"/>
          <w:lang w:eastAsia="ru-RU"/>
        </w:rPr>
      </w:pPr>
      <w:r w:rsidRPr="00CA4545">
        <w:rPr>
          <w:rFonts w:ascii="Times New Roman" w:eastAsia="Times New Roman" w:hAnsi="Times New Roman" w:cs="Times New Roman"/>
          <w:color w:val="1E1E1E"/>
          <w:sz w:val="26"/>
          <w:szCs w:val="24"/>
          <w:lang w:eastAsia="ru-RU"/>
        </w:rPr>
        <w:t xml:space="preserve">- </w:t>
      </w:r>
      <w:r w:rsidRPr="00CA4545">
        <w:rPr>
          <w:rFonts w:ascii="Times New Roman" w:eastAsia="Times New Roman" w:hAnsi="Times New Roman" w:cs="Times New Roman"/>
          <w:color w:val="1E1E1E"/>
          <w:sz w:val="26"/>
          <w:szCs w:val="18"/>
          <w:lang w:eastAsia="ru-RU"/>
        </w:rPr>
        <w:t xml:space="preserve"> </w:t>
      </w:r>
      <w:r w:rsidRPr="00CA4545">
        <w:rPr>
          <w:rFonts w:ascii="Times New Roman" w:eastAsia="Times New Roman" w:hAnsi="Times New Roman" w:cs="Times New Roman"/>
          <w:color w:val="1E1E1E"/>
          <w:sz w:val="26"/>
          <w:szCs w:val="24"/>
          <w:lang w:eastAsia="ru-RU"/>
        </w:rPr>
        <w:t>развитие  сети автомобильных дорог общего пользования;</w:t>
      </w:r>
    </w:p>
    <w:p w:rsidR="002D79DF" w:rsidRPr="00CA4545" w:rsidRDefault="002D79DF" w:rsidP="002D79DF">
      <w:pPr>
        <w:spacing w:after="0" w:line="240" w:lineRule="auto"/>
        <w:ind w:firstLine="125"/>
        <w:jc w:val="both"/>
        <w:rPr>
          <w:rFonts w:ascii="Times New Roman" w:eastAsia="Times New Roman" w:hAnsi="Times New Roman" w:cs="Times New Roman"/>
          <w:color w:val="1E1E1E"/>
          <w:sz w:val="26"/>
          <w:szCs w:val="24"/>
          <w:lang w:eastAsia="ru-RU"/>
        </w:rPr>
      </w:pPr>
      <w:r w:rsidRPr="00CA4545">
        <w:rPr>
          <w:rFonts w:ascii="Times New Roman" w:eastAsia="Times New Roman" w:hAnsi="Times New Roman" w:cs="Times New Roman"/>
          <w:color w:val="1E1E1E"/>
          <w:sz w:val="26"/>
          <w:szCs w:val="24"/>
          <w:lang w:eastAsia="ru-RU"/>
        </w:rPr>
        <w:t>- сокращение числа дорожно-транспортных происшествий;</w:t>
      </w:r>
    </w:p>
    <w:p w:rsidR="002D79DF" w:rsidRDefault="002D79DF" w:rsidP="002D79DF">
      <w:pPr>
        <w:spacing w:after="0" w:line="240" w:lineRule="auto"/>
        <w:ind w:firstLine="125"/>
        <w:jc w:val="both"/>
        <w:rPr>
          <w:rFonts w:ascii="Times New Roman" w:eastAsia="Times New Roman" w:hAnsi="Times New Roman" w:cs="Times New Roman"/>
          <w:color w:val="1E1E1E"/>
          <w:sz w:val="26"/>
          <w:szCs w:val="24"/>
          <w:lang w:eastAsia="ru-RU"/>
        </w:rPr>
      </w:pPr>
      <w:r w:rsidRPr="00CA4545">
        <w:rPr>
          <w:rFonts w:ascii="Times New Roman" w:eastAsia="Times New Roman" w:hAnsi="Times New Roman" w:cs="Times New Roman"/>
          <w:color w:val="1E1E1E"/>
          <w:sz w:val="26"/>
          <w:szCs w:val="24"/>
          <w:lang w:eastAsia="ru-RU"/>
        </w:rPr>
        <w:t xml:space="preserve">- обеспечение потребности населения в перевозках </w:t>
      </w:r>
      <w:r>
        <w:rPr>
          <w:rFonts w:ascii="Times New Roman" w:eastAsia="Times New Roman" w:hAnsi="Times New Roman" w:cs="Times New Roman"/>
          <w:color w:val="1E1E1E"/>
          <w:sz w:val="26"/>
          <w:szCs w:val="24"/>
          <w:lang w:eastAsia="ru-RU"/>
        </w:rPr>
        <w:t>по</w:t>
      </w:r>
      <w:r w:rsidRPr="00CA4545">
        <w:rPr>
          <w:rFonts w:ascii="Times New Roman" w:eastAsia="Times New Roman" w:hAnsi="Times New Roman" w:cs="Times New Roman"/>
          <w:color w:val="1E1E1E"/>
          <w:sz w:val="26"/>
          <w:szCs w:val="24"/>
          <w:lang w:eastAsia="ru-RU"/>
        </w:rPr>
        <w:t xml:space="preserve"> социально</w:t>
      </w:r>
      <w:r>
        <w:rPr>
          <w:rFonts w:ascii="Times New Roman" w:eastAsia="Times New Roman" w:hAnsi="Times New Roman" w:cs="Times New Roman"/>
          <w:color w:val="1E1E1E"/>
          <w:sz w:val="26"/>
          <w:szCs w:val="24"/>
          <w:lang w:eastAsia="ru-RU"/>
        </w:rPr>
        <w:t xml:space="preserve"> - </w:t>
      </w:r>
      <w:proofErr w:type="gramStart"/>
      <w:r w:rsidRPr="00CA4545">
        <w:rPr>
          <w:rFonts w:ascii="Times New Roman" w:eastAsia="Times New Roman" w:hAnsi="Times New Roman" w:cs="Times New Roman"/>
          <w:color w:val="1E1E1E"/>
          <w:sz w:val="26"/>
          <w:szCs w:val="24"/>
          <w:lang w:eastAsia="ru-RU"/>
        </w:rPr>
        <w:t>значимы</w:t>
      </w:r>
      <w:r>
        <w:rPr>
          <w:rFonts w:ascii="Times New Roman" w:eastAsia="Times New Roman" w:hAnsi="Times New Roman" w:cs="Times New Roman"/>
          <w:color w:val="1E1E1E"/>
          <w:sz w:val="26"/>
          <w:szCs w:val="24"/>
          <w:lang w:eastAsia="ru-RU"/>
        </w:rPr>
        <w:t>м</w:t>
      </w:r>
      <w:proofErr w:type="gramEnd"/>
      <w:r w:rsidRPr="00CA4545">
        <w:rPr>
          <w:rFonts w:ascii="Times New Roman" w:eastAsia="Times New Roman" w:hAnsi="Times New Roman" w:cs="Times New Roman"/>
          <w:color w:val="1E1E1E"/>
          <w:sz w:val="26"/>
          <w:szCs w:val="24"/>
          <w:lang w:eastAsia="ru-RU"/>
        </w:rPr>
        <w:t xml:space="preserve"> </w:t>
      </w:r>
    </w:p>
    <w:p w:rsidR="002D79DF" w:rsidRPr="00CA4545" w:rsidRDefault="002D79DF" w:rsidP="002D79DF">
      <w:pPr>
        <w:spacing w:after="0" w:line="240" w:lineRule="auto"/>
        <w:ind w:firstLine="125"/>
        <w:jc w:val="both"/>
        <w:rPr>
          <w:rFonts w:ascii="Times New Roman" w:eastAsia="Times New Roman" w:hAnsi="Times New Roman" w:cs="Times New Roman"/>
          <w:color w:val="1E1E1E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6"/>
          <w:szCs w:val="24"/>
          <w:lang w:eastAsia="ru-RU"/>
        </w:rPr>
        <w:t xml:space="preserve">  </w:t>
      </w:r>
      <w:r w:rsidRPr="00CA4545">
        <w:rPr>
          <w:rFonts w:ascii="Times New Roman" w:eastAsia="Times New Roman" w:hAnsi="Times New Roman" w:cs="Times New Roman"/>
          <w:color w:val="1E1E1E"/>
          <w:sz w:val="26"/>
          <w:szCs w:val="24"/>
          <w:lang w:eastAsia="ru-RU"/>
        </w:rPr>
        <w:t>маршрута</w:t>
      </w:r>
      <w:r>
        <w:rPr>
          <w:rFonts w:ascii="Times New Roman" w:eastAsia="Times New Roman" w:hAnsi="Times New Roman" w:cs="Times New Roman"/>
          <w:color w:val="1E1E1E"/>
          <w:sz w:val="26"/>
          <w:szCs w:val="24"/>
          <w:lang w:eastAsia="ru-RU"/>
        </w:rPr>
        <w:t>м</w:t>
      </w:r>
      <w:r w:rsidRPr="00CA4545">
        <w:rPr>
          <w:rFonts w:ascii="Times New Roman" w:eastAsia="Times New Roman" w:hAnsi="Times New Roman" w:cs="Times New Roman"/>
          <w:color w:val="1E1E1E"/>
          <w:sz w:val="26"/>
          <w:szCs w:val="24"/>
          <w:lang w:eastAsia="ru-RU"/>
        </w:rPr>
        <w:t>;</w:t>
      </w:r>
    </w:p>
    <w:p w:rsidR="002D79DF" w:rsidRDefault="002D79DF" w:rsidP="002D79DF">
      <w:pPr>
        <w:spacing w:after="0" w:line="240" w:lineRule="auto"/>
        <w:ind w:firstLine="125"/>
        <w:jc w:val="both"/>
        <w:rPr>
          <w:rFonts w:ascii="Times New Roman" w:eastAsia="Times New Roman" w:hAnsi="Times New Roman" w:cs="Times New Roman"/>
          <w:color w:val="1E1E1E"/>
          <w:sz w:val="26"/>
          <w:szCs w:val="24"/>
          <w:lang w:eastAsia="ru-RU"/>
        </w:rPr>
      </w:pPr>
      <w:r w:rsidRPr="00CA4545">
        <w:rPr>
          <w:rFonts w:ascii="Times New Roman" w:eastAsia="Times New Roman" w:hAnsi="Times New Roman" w:cs="Times New Roman"/>
          <w:color w:val="1E1E1E"/>
          <w:sz w:val="26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1E1E1E"/>
          <w:sz w:val="26"/>
          <w:szCs w:val="24"/>
          <w:lang w:eastAsia="ru-RU"/>
        </w:rPr>
        <w:t>повышение собираемости транспортного налога - «хорошие дороги – оплачены</w:t>
      </w:r>
    </w:p>
    <w:p w:rsidR="002D79DF" w:rsidRDefault="002D79DF" w:rsidP="002D79DF">
      <w:pPr>
        <w:spacing w:after="0" w:line="240" w:lineRule="auto"/>
        <w:ind w:firstLine="125"/>
        <w:jc w:val="both"/>
        <w:rPr>
          <w:rFonts w:ascii="Times New Roman" w:eastAsia="Times New Roman" w:hAnsi="Times New Roman" w:cs="Times New Roman"/>
          <w:color w:val="1E1E1E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6"/>
          <w:szCs w:val="24"/>
          <w:lang w:eastAsia="ru-RU"/>
        </w:rPr>
        <w:t xml:space="preserve">  налоги»</w:t>
      </w:r>
    </w:p>
    <w:p w:rsidR="002D79DF" w:rsidRPr="00CA4545" w:rsidRDefault="002D79DF" w:rsidP="002D79DF">
      <w:pPr>
        <w:spacing w:after="0" w:line="240" w:lineRule="auto"/>
        <w:ind w:firstLine="125"/>
        <w:jc w:val="both"/>
        <w:rPr>
          <w:rFonts w:ascii="Times New Roman" w:eastAsia="Times New Roman" w:hAnsi="Times New Roman" w:cs="Times New Roman"/>
          <w:color w:val="1E1E1E"/>
          <w:sz w:val="26"/>
          <w:szCs w:val="24"/>
          <w:lang w:eastAsia="ru-RU"/>
        </w:rPr>
      </w:pPr>
    </w:p>
    <w:p w:rsidR="002D79DF" w:rsidRPr="00CA4545" w:rsidRDefault="002D79DF" w:rsidP="002D79DF">
      <w:pPr>
        <w:spacing w:after="0" w:line="213" w:lineRule="atLeast"/>
        <w:jc w:val="center"/>
        <w:rPr>
          <w:rFonts w:ascii="Times New Roman" w:eastAsia="Times New Roman" w:hAnsi="Times New Roman" w:cs="Times New Roman"/>
          <w:color w:val="1E1E1E"/>
          <w:sz w:val="26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6"/>
          <w:szCs w:val="24"/>
          <w:lang w:eastAsia="ru-RU"/>
        </w:rPr>
        <w:t>3</w:t>
      </w:r>
      <w:r w:rsidRPr="00CA4545">
        <w:rPr>
          <w:rFonts w:ascii="Times New Roman" w:eastAsia="Times New Roman" w:hAnsi="Times New Roman" w:cs="Times New Roman"/>
          <w:b/>
          <w:bCs/>
          <w:color w:val="1E1E1E"/>
          <w:sz w:val="26"/>
          <w:szCs w:val="24"/>
          <w:lang w:eastAsia="ru-RU"/>
        </w:rPr>
        <w:t>.Целевые индикаторы и показатели Программы</w:t>
      </w:r>
    </w:p>
    <w:p w:rsidR="002D79DF" w:rsidRPr="00CA4545" w:rsidRDefault="002D79DF" w:rsidP="002D79DF">
      <w:pPr>
        <w:spacing w:before="100" w:beforeAutospacing="1" w:after="100" w:afterAutospacing="1" w:line="213" w:lineRule="atLeast"/>
        <w:ind w:firstLine="125"/>
        <w:rPr>
          <w:rFonts w:ascii="Times New Roman" w:eastAsia="Times New Roman" w:hAnsi="Times New Roman" w:cs="Times New Roman"/>
          <w:color w:val="1E1E1E"/>
          <w:sz w:val="26"/>
          <w:szCs w:val="24"/>
          <w:lang w:eastAsia="ru-RU"/>
        </w:rPr>
      </w:pPr>
      <w:r w:rsidRPr="00CA4545">
        <w:rPr>
          <w:rFonts w:ascii="Times New Roman" w:eastAsia="Times New Roman" w:hAnsi="Times New Roman" w:cs="Times New Roman"/>
          <w:color w:val="1E1E1E"/>
          <w:sz w:val="26"/>
          <w:szCs w:val="24"/>
          <w:lang w:eastAsia="ru-RU"/>
        </w:rPr>
        <w:t>Доля протяженности автомобильных дорог общего пользования местного значения, не отвечающих нормативным требованиям в общей протяженности автомобильных дорог общего пользования местного значения</w:t>
      </w:r>
      <w:proofErr w:type="gramStart"/>
      <w:r>
        <w:rPr>
          <w:rFonts w:ascii="Times New Roman" w:eastAsia="Times New Roman" w:hAnsi="Times New Roman" w:cs="Times New Roman"/>
          <w:color w:val="1E1E1E"/>
          <w:sz w:val="26"/>
          <w:szCs w:val="24"/>
          <w:lang w:eastAsia="ru-RU"/>
        </w:rPr>
        <w:t xml:space="preserve"> - </w:t>
      </w:r>
      <w:r w:rsidRPr="00CA4545">
        <w:rPr>
          <w:rFonts w:ascii="Times New Roman" w:eastAsia="Times New Roman" w:hAnsi="Times New Roman" w:cs="Times New Roman"/>
          <w:color w:val="1E1E1E"/>
          <w:sz w:val="26"/>
          <w:szCs w:val="24"/>
          <w:lang w:eastAsia="ru-RU"/>
        </w:rPr>
        <w:t xml:space="preserve">%; </w:t>
      </w:r>
      <w:proofErr w:type="gramEnd"/>
    </w:p>
    <w:p w:rsidR="002D79DF" w:rsidRPr="00CA4545" w:rsidRDefault="002D79DF" w:rsidP="002D79DF">
      <w:pPr>
        <w:spacing w:before="100" w:beforeAutospacing="1" w:after="100" w:afterAutospacing="1" w:line="213" w:lineRule="atLeast"/>
        <w:rPr>
          <w:rFonts w:ascii="Times New Roman" w:eastAsia="Times New Roman" w:hAnsi="Times New Roman" w:cs="Times New Roman"/>
          <w:color w:val="1E1E1E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6"/>
          <w:szCs w:val="24"/>
          <w:lang w:eastAsia="ru-RU"/>
        </w:rPr>
        <w:t xml:space="preserve">- </w:t>
      </w:r>
      <w:r w:rsidRPr="00CA4545">
        <w:rPr>
          <w:rFonts w:ascii="Times New Roman" w:eastAsia="Times New Roman" w:hAnsi="Times New Roman" w:cs="Times New Roman"/>
          <w:color w:val="1E1E1E"/>
          <w:sz w:val="26"/>
          <w:szCs w:val="24"/>
          <w:lang w:eastAsia="ru-RU"/>
        </w:rPr>
        <w:t>прирост протяженности автомобильных дорог общего пользования местного</w:t>
      </w:r>
      <w:r>
        <w:rPr>
          <w:rFonts w:ascii="Times New Roman" w:eastAsia="Times New Roman" w:hAnsi="Times New Roman" w:cs="Times New Roman"/>
          <w:color w:val="1E1E1E"/>
          <w:sz w:val="26"/>
          <w:szCs w:val="24"/>
          <w:lang w:eastAsia="ru-RU"/>
        </w:rPr>
        <w:t xml:space="preserve">                    </w:t>
      </w:r>
      <w:r w:rsidRPr="00CA4545">
        <w:rPr>
          <w:rFonts w:ascii="Times New Roman" w:eastAsia="Times New Roman" w:hAnsi="Times New Roman" w:cs="Times New Roman"/>
          <w:color w:val="1E1E1E"/>
          <w:sz w:val="26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6"/>
          <w:szCs w:val="24"/>
          <w:lang w:eastAsia="ru-RU"/>
        </w:rPr>
        <w:t xml:space="preserve"> </w:t>
      </w:r>
      <w:r w:rsidRPr="00CA4545">
        <w:rPr>
          <w:rFonts w:ascii="Times New Roman" w:eastAsia="Times New Roman" w:hAnsi="Times New Roman" w:cs="Times New Roman"/>
          <w:color w:val="1E1E1E"/>
          <w:sz w:val="26"/>
          <w:szCs w:val="24"/>
          <w:lang w:eastAsia="ru-RU"/>
        </w:rPr>
        <w:t>значения, соответствующих нормативным требованиям к  транспортно -</w:t>
      </w:r>
      <w:r>
        <w:rPr>
          <w:rFonts w:ascii="Times New Roman" w:eastAsia="Times New Roman" w:hAnsi="Times New Roman" w:cs="Times New Roman"/>
          <w:color w:val="1E1E1E"/>
          <w:sz w:val="26"/>
          <w:szCs w:val="24"/>
          <w:lang w:eastAsia="ru-RU"/>
        </w:rPr>
        <w:t xml:space="preserve"> э</w:t>
      </w:r>
      <w:r w:rsidRPr="00CA4545">
        <w:rPr>
          <w:rFonts w:ascii="Times New Roman" w:eastAsia="Times New Roman" w:hAnsi="Times New Roman" w:cs="Times New Roman"/>
          <w:color w:val="1E1E1E"/>
          <w:sz w:val="26"/>
          <w:szCs w:val="24"/>
          <w:lang w:eastAsia="ru-RU"/>
        </w:rPr>
        <w:t xml:space="preserve">ксплуатационным  показателям  </w:t>
      </w:r>
      <w:r>
        <w:rPr>
          <w:rFonts w:ascii="Times New Roman" w:eastAsia="Times New Roman" w:hAnsi="Times New Roman" w:cs="Times New Roman"/>
          <w:color w:val="1E1E1E"/>
          <w:sz w:val="26"/>
          <w:szCs w:val="24"/>
          <w:lang w:eastAsia="ru-RU"/>
        </w:rPr>
        <w:t>-</w:t>
      </w:r>
      <w:r w:rsidRPr="00CA4545">
        <w:rPr>
          <w:rFonts w:ascii="Times New Roman" w:eastAsia="Times New Roman" w:hAnsi="Times New Roman" w:cs="Times New Roman"/>
          <w:color w:val="1E1E1E"/>
          <w:sz w:val="26"/>
          <w:szCs w:val="24"/>
          <w:lang w:eastAsia="ru-RU"/>
        </w:rPr>
        <w:t xml:space="preserve">  %.</w:t>
      </w:r>
    </w:p>
    <w:p w:rsidR="002D79DF" w:rsidRPr="00CA4545" w:rsidRDefault="002D79DF" w:rsidP="002D79DF">
      <w:pPr>
        <w:spacing w:before="100" w:beforeAutospacing="1" w:after="100" w:afterAutospacing="1" w:line="213" w:lineRule="atLeast"/>
        <w:ind w:firstLine="125"/>
        <w:jc w:val="center"/>
        <w:rPr>
          <w:rFonts w:ascii="Times New Roman" w:eastAsia="Times New Roman" w:hAnsi="Times New Roman" w:cs="Times New Roman"/>
          <w:color w:val="1E1E1E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6"/>
          <w:szCs w:val="24"/>
          <w:lang w:eastAsia="ru-RU"/>
        </w:rPr>
        <w:t>4</w:t>
      </w:r>
      <w:r w:rsidRPr="00CA4545">
        <w:rPr>
          <w:rFonts w:ascii="Times New Roman" w:eastAsia="Times New Roman" w:hAnsi="Times New Roman" w:cs="Times New Roman"/>
          <w:b/>
          <w:bCs/>
          <w:color w:val="1E1E1E"/>
          <w:sz w:val="26"/>
          <w:szCs w:val="24"/>
          <w:lang w:eastAsia="ru-RU"/>
        </w:rPr>
        <w:t>. Этапы и сроки реализации программы</w:t>
      </w:r>
    </w:p>
    <w:p w:rsidR="002D79DF" w:rsidRPr="00CA4545" w:rsidRDefault="002D79DF" w:rsidP="002D79DF">
      <w:pPr>
        <w:spacing w:before="100" w:beforeAutospacing="1" w:after="100" w:afterAutospacing="1" w:line="213" w:lineRule="atLeast"/>
        <w:ind w:firstLine="125"/>
        <w:rPr>
          <w:rFonts w:ascii="Times New Roman" w:eastAsia="Times New Roman" w:hAnsi="Times New Roman" w:cs="Times New Roman"/>
          <w:color w:val="1E1E1E"/>
          <w:sz w:val="26"/>
          <w:szCs w:val="24"/>
          <w:lang w:eastAsia="ru-RU"/>
        </w:rPr>
      </w:pPr>
      <w:r w:rsidRPr="00CA4545">
        <w:rPr>
          <w:rFonts w:ascii="Times New Roman" w:eastAsia="Times New Roman" w:hAnsi="Times New Roman" w:cs="Times New Roman"/>
          <w:color w:val="1E1E1E"/>
          <w:sz w:val="26"/>
          <w:szCs w:val="24"/>
          <w:lang w:eastAsia="ru-RU"/>
        </w:rPr>
        <w:t>Срок реализации Программы – 2014-2016 годы.</w:t>
      </w:r>
    </w:p>
    <w:p w:rsidR="002D79DF" w:rsidRPr="00CA4545" w:rsidRDefault="002D79DF" w:rsidP="002D79DF">
      <w:pPr>
        <w:spacing w:before="100" w:beforeAutospacing="1" w:after="100" w:afterAutospacing="1" w:line="213" w:lineRule="atLeast"/>
        <w:ind w:firstLine="125"/>
        <w:rPr>
          <w:rFonts w:ascii="Times New Roman" w:eastAsia="Times New Roman" w:hAnsi="Times New Roman" w:cs="Times New Roman"/>
          <w:color w:val="1E1E1E"/>
          <w:sz w:val="26"/>
          <w:szCs w:val="24"/>
          <w:lang w:eastAsia="ru-RU"/>
        </w:rPr>
      </w:pPr>
      <w:r w:rsidRPr="00CA4545">
        <w:rPr>
          <w:rFonts w:ascii="Times New Roman" w:eastAsia="Times New Roman" w:hAnsi="Times New Roman" w:cs="Times New Roman"/>
          <w:color w:val="FF0000"/>
          <w:sz w:val="26"/>
          <w:szCs w:val="24"/>
          <w:lang w:eastAsia="ru-RU"/>
        </w:rPr>
        <w:t> </w:t>
      </w:r>
    </w:p>
    <w:p w:rsidR="002D79DF" w:rsidRPr="00CA4545" w:rsidRDefault="002D79DF" w:rsidP="002D79DF">
      <w:pPr>
        <w:spacing w:before="100" w:beforeAutospacing="1" w:after="100" w:afterAutospacing="1" w:line="213" w:lineRule="atLeast"/>
        <w:ind w:firstLine="125"/>
        <w:rPr>
          <w:rFonts w:ascii="Times New Roman" w:eastAsia="Times New Roman" w:hAnsi="Times New Roman" w:cs="Times New Roman"/>
          <w:color w:val="1E1E1E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6"/>
          <w:szCs w:val="24"/>
          <w:lang w:eastAsia="ru-RU"/>
        </w:rPr>
        <w:lastRenderedPageBreak/>
        <w:t>5</w:t>
      </w:r>
      <w:r w:rsidRPr="00CA4545">
        <w:rPr>
          <w:rFonts w:ascii="Times New Roman" w:eastAsia="Times New Roman" w:hAnsi="Times New Roman" w:cs="Times New Roman"/>
          <w:b/>
          <w:bCs/>
          <w:color w:val="1E1E1E"/>
          <w:sz w:val="26"/>
          <w:szCs w:val="24"/>
          <w:lang w:eastAsia="ru-RU"/>
        </w:rPr>
        <w:t>. Ресурсное обеспечение муниципальной программы</w:t>
      </w:r>
    </w:p>
    <w:p w:rsidR="002D79DF" w:rsidRDefault="002D79DF" w:rsidP="002D79DF">
      <w:pPr>
        <w:spacing w:after="0" w:line="213" w:lineRule="atLeast"/>
        <w:rPr>
          <w:rFonts w:ascii="Times New Roman" w:eastAsia="Times New Roman" w:hAnsi="Times New Roman" w:cs="Times New Roman"/>
          <w:color w:val="1E1E1E"/>
          <w:sz w:val="26"/>
          <w:szCs w:val="18"/>
          <w:lang w:eastAsia="ru-RU"/>
        </w:rPr>
      </w:pPr>
      <w:r w:rsidRPr="00CA4545">
        <w:rPr>
          <w:rFonts w:ascii="Times New Roman" w:eastAsia="Times New Roman" w:hAnsi="Times New Roman" w:cs="Times New Roman"/>
          <w:color w:val="1E1E1E"/>
          <w:sz w:val="26"/>
          <w:szCs w:val="24"/>
          <w:lang w:eastAsia="ru-RU"/>
        </w:rPr>
        <w:t>Источниками финансового обеспечения муниципальной программы на 2014-2016 годы являются средства  бюджета Имекского сельсовета</w:t>
      </w:r>
      <w:r>
        <w:rPr>
          <w:rFonts w:ascii="Times New Roman" w:eastAsia="Times New Roman" w:hAnsi="Times New Roman" w:cs="Times New Roman"/>
          <w:color w:val="1E1E1E"/>
          <w:sz w:val="26"/>
          <w:szCs w:val="24"/>
          <w:lang w:eastAsia="ru-RU"/>
        </w:rPr>
        <w:t xml:space="preserve"> состоящие из дорожных фондов и средств местного бюджета</w:t>
      </w:r>
      <w:r w:rsidRPr="00CA4545">
        <w:rPr>
          <w:rFonts w:ascii="Times New Roman" w:eastAsia="Times New Roman" w:hAnsi="Times New Roman" w:cs="Times New Roman"/>
          <w:color w:val="1E1E1E"/>
          <w:sz w:val="26"/>
          <w:szCs w:val="24"/>
          <w:lang w:eastAsia="ru-RU"/>
        </w:rPr>
        <w:t>.</w:t>
      </w:r>
      <w:r w:rsidRPr="00CA4545">
        <w:rPr>
          <w:rFonts w:ascii="Times New Roman" w:eastAsia="Times New Roman" w:hAnsi="Times New Roman" w:cs="Times New Roman"/>
          <w:color w:val="1E1E1E"/>
          <w:sz w:val="26"/>
          <w:szCs w:val="18"/>
          <w:lang w:eastAsia="ru-RU"/>
        </w:rPr>
        <w:t xml:space="preserve"> </w:t>
      </w:r>
    </w:p>
    <w:p w:rsidR="002D79DF" w:rsidRDefault="002D79DF" w:rsidP="002D79DF">
      <w:pPr>
        <w:spacing w:after="0" w:line="213" w:lineRule="atLeast"/>
        <w:rPr>
          <w:rFonts w:ascii="Times New Roman" w:eastAsia="Times New Roman" w:hAnsi="Times New Roman" w:cs="Times New Roman"/>
          <w:color w:val="1E1E1E"/>
          <w:sz w:val="26"/>
          <w:szCs w:val="18"/>
          <w:lang w:eastAsia="ru-RU"/>
        </w:rPr>
      </w:pPr>
    </w:p>
    <w:p w:rsidR="002D79DF" w:rsidRDefault="002D79DF" w:rsidP="002D79DF">
      <w:pPr>
        <w:spacing w:after="0" w:line="213" w:lineRule="atLeast"/>
        <w:rPr>
          <w:rFonts w:ascii="Times New Roman" w:eastAsia="Times New Roman" w:hAnsi="Times New Roman" w:cs="Times New Roman"/>
          <w:color w:val="1E1E1E"/>
          <w:sz w:val="26"/>
          <w:szCs w:val="18"/>
          <w:lang w:eastAsia="ru-RU"/>
        </w:rPr>
      </w:pPr>
    </w:p>
    <w:p w:rsidR="002D79DF" w:rsidRPr="00CA4545" w:rsidRDefault="002D79DF" w:rsidP="002D79DF">
      <w:pPr>
        <w:spacing w:after="0" w:line="213" w:lineRule="atLeast"/>
        <w:rPr>
          <w:rFonts w:ascii="Times New Roman" w:eastAsia="Times New Roman" w:hAnsi="Times New Roman" w:cs="Times New Roman"/>
          <w:color w:val="1E1E1E"/>
          <w:sz w:val="26"/>
          <w:szCs w:val="18"/>
          <w:lang w:eastAsia="ru-RU"/>
        </w:rPr>
      </w:pPr>
    </w:p>
    <w:p w:rsidR="002D79DF" w:rsidRPr="00CA4545" w:rsidRDefault="002D79DF" w:rsidP="002D79DF">
      <w:pPr>
        <w:spacing w:before="100" w:beforeAutospacing="1" w:after="100" w:afterAutospacing="1" w:line="213" w:lineRule="atLeast"/>
        <w:ind w:firstLine="125"/>
        <w:rPr>
          <w:rFonts w:ascii="Times New Roman" w:eastAsia="Times New Roman" w:hAnsi="Times New Roman" w:cs="Times New Roman"/>
          <w:color w:val="1E1E1E"/>
          <w:sz w:val="26"/>
          <w:szCs w:val="24"/>
          <w:lang w:eastAsia="ru-RU"/>
        </w:rPr>
      </w:pPr>
      <w:r w:rsidRPr="00CA4545">
        <w:rPr>
          <w:rFonts w:ascii="Times New Roman" w:eastAsia="Times New Roman" w:hAnsi="Times New Roman" w:cs="Times New Roman"/>
          <w:color w:val="1E1E1E"/>
          <w:sz w:val="26"/>
          <w:szCs w:val="24"/>
          <w:lang w:eastAsia="ru-RU"/>
        </w:rPr>
        <w:t>Объем средств, необходимых на реализацию Программы:</w:t>
      </w:r>
    </w:p>
    <w:tbl>
      <w:tblPr>
        <w:tblW w:w="9675" w:type="dxa"/>
        <w:tblInd w:w="-3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6"/>
        <w:gridCol w:w="2390"/>
        <w:gridCol w:w="2410"/>
        <w:gridCol w:w="1275"/>
        <w:gridCol w:w="1134"/>
        <w:gridCol w:w="1560"/>
      </w:tblGrid>
      <w:tr w:rsidR="002D79DF" w:rsidRPr="00CA4545" w:rsidTr="004115B2">
        <w:tc>
          <w:tcPr>
            <w:tcW w:w="906" w:type="dxa"/>
            <w:vMerge w:val="restar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9DF" w:rsidRPr="00CA4545" w:rsidRDefault="002D79DF" w:rsidP="004115B2">
            <w:pPr>
              <w:spacing w:before="100" w:beforeAutospacing="1" w:after="100" w:afterAutospacing="1"/>
              <w:ind w:firstLine="125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6"/>
                <w:szCs w:val="24"/>
                <w:lang w:eastAsia="ru-RU"/>
              </w:rPr>
            </w:pPr>
            <w:r w:rsidRPr="00CA4545">
              <w:rPr>
                <w:rFonts w:ascii="Times New Roman" w:eastAsia="Times New Roman" w:hAnsi="Times New Roman" w:cs="Times New Roman"/>
                <w:b/>
                <w:bCs/>
                <w:color w:val="1E1E1E"/>
                <w:sz w:val="26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A4545">
              <w:rPr>
                <w:rFonts w:ascii="Times New Roman" w:eastAsia="Times New Roman" w:hAnsi="Times New Roman" w:cs="Times New Roman"/>
                <w:b/>
                <w:bCs/>
                <w:color w:val="1E1E1E"/>
                <w:sz w:val="26"/>
                <w:szCs w:val="24"/>
                <w:lang w:eastAsia="ru-RU"/>
              </w:rPr>
              <w:t>п</w:t>
            </w:r>
            <w:proofErr w:type="spellEnd"/>
            <w:proofErr w:type="gramEnd"/>
            <w:r w:rsidRPr="00CA4545">
              <w:rPr>
                <w:rFonts w:ascii="Times New Roman" w:eastAsia="Times New Roman" w:hAnsi="Times New Roman" w:cs="Times New Roman"/>
                <w:b/>
                <w:bCs/>
                <w:color w:val="1E1E1E"/>
                <w:sz w:val="26"/>
                <w:szCs w:val="24"/>
                <w:lang w:eastAsia="ru-RU"/>
              </w:rPr>
              <w:t>/</w:t>
            </w:r>
            <w:proofErr w:type="spellStart"/>
            <w:r w:rsidRPr="00CA4545">
              <w:rPr>
                <w:rFonts w:ascii="Times New Roman" w:eastAsia="Times New Roman" w:hAnsi="Times New Roman" w:cs="Times New Roman"/>
                <w:b/>
                <w:bCs/>
                <w:color w:val="1E1E1E"/>
                <w:sz w:val="26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90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9DF" w:rsidRPr="00CA4545" w:rsidRDefault="002D79DF" w:rsidP="004115B2">
            <w:pPr>
              <w:spacing w:before="100" w:beforeAutospacing="1" w:after="100" w:afterAutospacing="1"/>
              <w:ind w:firstLine="125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6"/>
                <w:szCs w:val="24"/>
                <w:lang w:eastAsia="ru-RU"/>
              </w:rPr>
            </w:pPr>
            <w:r w:rsidRPr="00CA4545">
              <w:rPr>
                <w:rFonts w:ascii="Times New Roman" w:eastAsia="Times New Roman" w:hAnsi="Times New Roman" w:cs="Times New Roman"/>
                <w:b/>
                <w:bCs/>
                <w:color w:val="1E1E1E"/>
                <w:sz w:val="26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410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9DF" w:rsidRPr="00CA4545" w:rsidRDefault="002D79DF" w:rsidP="004115B2">
            <w:pPr>
              <w:spacing w:before="100" w:beforeAutospacing="1" w:after="100" w:afterAutospacing="1"/>
              <w:ind w:firstLine="125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6"/>
                <w:szCs w:val="24"/>
                <w:lang w:eastAsia="ru-RU"/>
              </w:rPr>
            </w:pPr>
            <w:r w:rsidRPr="00CA4545">
              <w:rPr>
                <w:rFonts w:ascii="Times New Roman" w:eastAsia="Times New Roman" w:hAnsi="Times New Roman" w:cs="Times New Roman"/>
                <w:b/>
                <w:bCs/>
                <w:color w:val="1E1E1E"/>
                <w:sz w:val="26"/>
                <w:szCs w:val="24"/>
                <w:lang w:eastAsia="ru-RU"/>
              </w:rPr>
              <w:t>Объем финансирования, всего: тыс. руб.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outset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9DF" w:rsidRPr="00CA4545" w:rsidRDefault="002D79DF" w:rsidP="004115B2">
            <w:pPr>
              <w:spacing w:before="100" w:beforeAutospacing="1" w:after="100" w:afterAutospacing="1"/>
              <w:ind w:firstLine="125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6"/>
                <w:szCs w:val="24"/>
                <w:lang w:eastAsia="ru-RU"/>
              </w:rPr>
            </w:pPr>
            <w:r w:rsidRPr="00CA4545">
              <w:rPr>
                <w:rFonts w:ascii="Times New Roman" w:eastAsia="Times New Roman" w:hAnsi="Times New Roman" w:cs="Times New Roman"/>
                <w:b/>
                <w:bCs/>
                <w:color w:val="1E1E1E"/>
                <w:sz w:val="26"/>
                <w:szCs w:val="24"/>
                <w:lang w:eastAsia="ru-RU"/>
              </w:rPr>
              <w:t>в том числе по годам:</w:t>
            </w:r>
          </w:p>
        </w:tc>
      </w:tr>
      <w:tr w:rsidR="002D79DF" w:rsidRPr="00CA4545" w:rsidTr="004115B2">
        <w:tc>
          <w:tcPr>
            <w:tcW w:w="906" w:type="dxa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2D79DF" w:rsidRPr="00CA4545" w:rsidRDefault="002D79DF" w:rsidP="00411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E1E1E"/>
                <w:sz w:val="26"/>
                <w:szCs w:val="24"/>
                <w:lang w:eastAsia="ru-RU"/>
              </w:rPr>
            </w:pPr>
          </w:p>
        </w:tc>
        <w:tc>
          <w:tcPr>
            <w:tcW w:w="2390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2D79DF" w:rsidRPr="00CA4545" w:rsidRDefault="002D79DF" w:rsidP="00411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E1E1E"/>
                <w:sz w:val="26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2D79DF" w:rsidRPr="00CA4545" w:rsidRDefault="002D79DF" w:rsidP="0041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6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9DF" w:rsidRPr="00CA4545" w:rsidRDefault="002D79DF" w:rsidP="004115B2">
            <w:pPr>
              <w:spacing w:before="100" w:beforeAutospacing="1" w:after="100" w:afterAutospacing="1"/>
              <w:ind w:firstLine="125"/>
              <w:jc w:val="center"/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</w:pPr>
            <w:r w:rsidRPr="00CA4545">
              <w:rPr>
                <w:rFonts w:ascii="Times New Roman" w:eastAsia="Times New Roman" w:hAnsi="Times New Roman" w:cs="Times New Roman"/>
                <w:b/>
                <w:bCs/>
                <w:color w:val="1E1E1E"/>
                <w:sz w:val="26"/>
                <w:szCs w:val="24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9DF" w:rsidRPr="00CA4545" w:rsidRDefault="002D79DF" w:rsidP="004115B2">
            <w:pPr>
              <w:spacing w:before="100" w:beforeAutospacing="1" w:after="100" w:afterAutospacing="1"/>
              <w:ind w:firstLine="125"/>
              <w:jc w:val="center"/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</w:pPr>
            <w:r w:rsidRPr="00CA4545">
              <w:rPr>
                <w:rFonts w:ascii="Times New Roman" w:eastAsia="Times New Roman" w:hAnsi="Times New Roman" w:cs="Times New Roman"/>
                <w:b/>
                <w:bCs/>
                <w:color w:val="1E1E1E"/>
                <w:sz w:val="26"/>
                <w:szCs w:val="24"/>
                <w:lang w:eastAsia="ru-RU"/>
              </w:rPr>
              <w:t>2015</w:t>
            </w:r>
          </w:p>
        </w:tc>
        <w:tc>
          <w:tcPr>
            <w:tcW w:w="1560" w:type="dxa"/>
            <w:tcBorders>
              <w:top w:val="nil"/>
              <w:left w:val="nil"/>
              <w:bottom w:val="outset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9DF" w:rsidRPr="00CA4545" w:rsidRDefault="002D79DF" w:rsidP="004115B2">
            <w:pPr>
              <w:spacing w:before="100" w:beforeAutospacing="1" w:after="100" w:afterAutospacing="1"/>
              <w:ind w:firstLine="125"/>
              <w:jc w:val="center"/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</w:pPr>
            <w:r w:rsidRPr="00CA4545">
              <w:rPr>
                <w:rFonts w:ascii="Times New Roman" w:eastAsia="Times New Roman" w:hAnsi="Times New Roman" w:cs="Times New Roman"/>
                <w:b/>
                <w:bCs/>
                <w:color w:val="1E1E1E"/>
                <w:sz w:val="26"/>
                <w:szCs w:val="24"/>
                <w:lang w:eastAsia="ru-RU"/>
              </w:rPr>
              <w:t>2016</w:t>
            </w:r>
          </w:p>
        </w:tc>
      </w:tr>
      <w:tr w:rsidR="002D79DF" w:rsidRPr="00CA4545" w:rsidTr="004115B2">
        <w:trPr>
          <w:trHeight w:val="2525"/>
        </w:trPr>
        <w:tc>
          <w:tcPr>
            <w:tcW w:w="906" w:type="dxa"/>
            <w:tcBorders>
              <w:top w:val="nil"/>
              <w:left w:val="outset" w:sz="8" w:space="0" w:color="auto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9DF" w:rsidRPr="00CA4545" w:rsidRDefault="002D79DF" w:rsidP="004115B2">
            <w:pPr>
              <w:spacing w:before="100" w:beforeAutospacing="1" w:after="100" w:afterAutospacing="1"/>
              <w:ind w:firstLine="125"/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</w:pPr>
            <w:r w:rsidRPr="00CA4545"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9DF" w:rsidRPr="00CA4545" w:rsidRDefault="002D79DF" w:rsidP="004115B2">
            <w:pPr>
              <w:spacing w:before="100" w:beforeAutospacing="1" w:after="100" w:afterAutospacing="1"/>
              <w:ind w:firstLine="125"/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</w:pPr>
            <w:r w:rsidRPr="00CA4545"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  <w:t>Мероприятия по развитию сети автомобильных дорог  общего пользования местного значения</w:t>
            </w:r>
            <w:r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  <w:t>, всего: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9DF" w:rsidRPr="00CA4545" w:rsidRDefault="002D79DF" w:rsidP="004115B2">
            <w:pPr>
              <w:spacing w:before="100" w:beforeAutospacing="1" w:after="100" w:afterAutospacing="1"/>
              <w:ind w:firstLine="125"/>
              <w:jc w:val="center"/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  <w:t>2983,3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9DF" w:rsidRPr="00CA4545" w:rsidRDefault="002D79DF" w:rsidP="004115B2">
            <w:pPr>
              <w:spacing w:before="100" w:beforeAutospacing="1" w:after="100" w:afterAutospacing="1"/>
              <w:ind w:firstLine="125"/>
              <w:jc w:val="center"/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  <w:t>955,4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9DF" w:rsidRPr="00CA4545" w:rsidRDefault="002D79DF" w:rsidP="004115B2">
            <w:pPr>
              <w:spacing w:before="100" w:beforeAutospacing="1" w:after="100" w:afterAutospacing="1"/>
              <w:ind w:firstLine="125"/>
              <w:jc w:val="center"/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  <w:t>961,6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9DF" w:rsidRPr="00CA4545" w:rsidRDefault="002D79DF" w:rsidP="004115B2">
            <w:pPr>
              <w:spacing w:before="100" w:beforeAutospacing="1" w:after="100" w:afterAutospacing="1"/>
              <w:ind w:firstLine="125"/>
              <w:jc w:val="center"/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  <w:t>1066,3</w:t>
            </w:r>
          </w:p>
        </w:tc>
      </w:tr>
      <w:tr w:rsidR="002D79DF" w:rsidRPr="00CA4545" w:rsidTr="004115B2">
        <w:trPr>
          <w:trHeight w:val="1028"/>
        </w:trPr>
        <w:tc>
          <w:tcPr>
            <w:tcW w:w="906" w:type="dxa"/>
            <w:tcBorders>
              <w:top w:val="single" w:sz="4" w:space="0" w:color="auto"/>
              <w:left w:val="outset" w:sz="8" w:space="0" w:color="auto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9DF" w:rsidRPr="00CA4545" w:rsidRDefault="002D79DF" w:rsidP="004115B2">
            <w:pPr>
              <w:spacing w:before="100" w:beforeAutospacing="1" w:after="100" w:afterAutospacing="1"/>
              <w:ind w:firstLine="125"/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  <w:t>1.1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9DF" w:rsidRDefault="002D79DF" w:rsidP="004115B2">
            <w:pPr>
              <w:spacing w:before="100" w:beforeAutospacing="1" w:after="100" w:afterAutospacing="1"/>
              <w:ind w:firstLine="125"/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  <w:t>В том числе:</w:t>
            </w:r>
          </w:p>
          <w:p w:rsidR="002D79DF" w:rsidRDefault="002D79DF" w:rsidP="004115B2">
            <w:pPr>
              <w:spacing w:before="100" w:beforeAutospacing="1" w:after="100" w:afterAutospacing="1"/>
              <w:ind w:firstLine="125"/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  <w:t xml:space="preserve"> за счет средств дорожных фондов</w:t>
            </w:r>
          </w:p>
          <w:p w:rsidR="002D79DF" w:rsidRPr="00CA4545" w:rsidRDefault="002D79DF" w:rsidP="004115B2">
            <w:pPr>
              <w:spacing w:before="100" w:beforeAutospacing="1" w:after="100" w:afterAutospacing="1"/>
              <w:ind w:firstLine="125"/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9DF" w:rsidRDefault="002D79DF" w:rsidP="004115B2">
            <w:pPr>
              <w:spacing w:before="100" w:beforeAutospacing="1" w:after="100" w:afterAutospacing="1"/>
              <w:ind w:firstLine="125"/>
              <w:jc w:val="center"/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</w:pPr>
          </w:p>
          <w:p w:rsidR="002D79DF" w:rsidRDefault="002D79DF" w:rsidP="004115B2">
            <w:pPr>
              <w:spacing w:before="100" w:beforeAutospacing="1" w:after="100" w:afterAutospacing="1"/>
              <w:ind w:firstLine="125"/>
              <w:jc w:val="center"/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  <w:t>2781,7</w:t>
            </w:r>
          </w:p>
          <w:p w:rsidR="002D79DF" w:rsidRDefault="002D79DF" w:rsidP="004115B2">
            <w:pPr>
              <w:spacing w:before="100" w:beforeAutospacing="1" w:after="100" w:afterAutospacing="1"/>
              <w:ind w:firstLine="125"/>
              <w:jc w:val="center"/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9DF" w:rsidRDefault="002D79DF" w:rsidP="004115B2">
            <w:pPr>
              <w:spacing w:before="100" w:beforeAutospacing="1" w:after="100" w:afterAutospacing="1"/>
              <w:ind w:firstLine="125"/>
              <w:jc w:val="center"/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</w:pPr>
          </w:p>
          <w:p w:rsidR="002D79DF" w:rsidRDefault="002D79DF" w:rsidP="004115B2">
            <w:pPr>
              <w:spacing w:before="100" w:beforeAutospacing="1" w:after="100" w:afterAutospacing="1"/>
              <w:ind w:firstLine="125"/>
              <w:jc w:val="center"/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  <w:t>817,3</w:t>
            </w:r>
          </w:p>
          <w:p w:rsidR="002D79DF" w:rsidRDefault="002D79DF" w:rsidP="004115B2">
            <w:pPr>
              <w:spacing w:before="100" w:beforeAutospacing="1" w:after="100" w:afterAutospacing="1"/>
              <w:ind w:firstLine="125"/>
              <w:jc w:val="center"/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9DF" w:rsidRDefault="002D79DF" w:rsidP="004115B2">
            <w:pPr>
              <w:spacing w:before="100" w:beforeAutospacing="1" w:after="100" w:afterAutospacing="1"/>
              <w:ind w:firstLine="125"/>
              <w:jc w:val="center"/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</w:pPr>
          </w:p>
          <w:p w:rsidR="002D79DF" w:rsidRDefault="002D79DF" w:rsidP="004115B2">
            <w:pPr>
              <w:spacing w:before="100" w:beforeAutospacing="1" w:after="100" w:afterAutospacing="1"/>
              <w:ind w:firstLine="125"/>
              <w:jc w:val="center"/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  <w:t>929,3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9DF" w:rsidRDefault="002D79DF" w:rsidP="004115B2">
            <w:pPr>
              <w:spacing w:before="100" w:beforeAutospacing="1" w:after="100" w:afterAutospacing="1"/>
              <w:ind w:firstLine="125"/>
              <w:jc w:val="center"/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</w:pPr>
          </w:p>
          <w:p w:rsidR="002D79DF" w:rsidRDefault="002D79DF" w:rsidP="004115B2">
            <w:pPr>
              <w:spacing w:before="100" w:beforeAutospacing="1" w:after="100" w:afterAutospacing="1"/>
              <w:ind w:firstLine="125"/>
              <w:jc w:val="center"/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  <w:t>1035,1</w:t>
            </w:r>
          </w:p>
        </w:tc>
      </w:tr>
      <w:tr w:rsidR="002D79DF" w:rsidRPr="00CA4545" w:rsidTr="004115B2">
        <w:trPr>
          <w:trHeight w:val="860"/>
        </w:trPr>
        <w:tc>
          <w:tcPr>
            <w:tcW w:w="906" w:type="dxa"/>
            <w:tcBorders>
              <w:top w:val="single" w:sz="4" w:space="0" w:color="auto"/>
              <w:left w:val="outset" w:sz="8" w:space="0" w:color="auto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9DF" w:rsidRPr="00CA4545" w:rsidRDefault="002D79DF" w:rsidP="004115B2">
            <w:pPr>
              <w:spacing w:before="100" w:beforeAutospacing="1" w:after="100" w:afterAutospacing="1"/>
              <w:ind w:firstLine="125"/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  <w:t>1.2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9DF" w:rsidRDefault="002D79DF" w:rsidP="004115B2">
            <w:pPr>
              <w:spacing w:before="100" w:beforeAutospacing="1" w:after="100" w:afterAutospacing="1"/>
              <w:ind w:firstLine="125"/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  <w:t>за счет средств местного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9DF" w:rsidRDefault="002D79DF" w:rsidP="004115B2">
            <w:pPr>
              <w:spacing w:before="100" w:beforeAutospacing="1" w:after="100" w:afterAutospacing="1"/>
              <w:ind w:firstLine="125"/>
              <w:jc w:val="center"/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  <w:t>201,6</w:t>
            </w:r>
          </w:p>
          <w:p w:rsidR="002D79DF" w:rsidRDefault="002D79DF" w:rsidP="004115B2">
            <w:pPr>
              <w:spacing w:before="100" w:beforeAutospacing="1" w:after="100" w:afterAutospacing="1"/>
              <w:ind w:firstLine="125"/>
              <w:jc w:val="center"/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9DF" w:rsidRDefault="002D79DF" w:rsidP="004115B2">
            <w:pPr>
              <w:spacing w:before="100" w:beforeAutospacing="1" w:after="100" w:afterAutospacing="1"/>
              <w:ind w:firstLine="125"/>
              <w:jc w:val="center"/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  <w:t>138,1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9DF" w:rsidRDefault="002D79DF" w:rsidP="004115B2">
            <w:pPr>
              <w:spacing w:before="100" w:beforeAutospacing="1" w:after="100" w:afterAutospacing="1"/>
              <w:ind w:firstLine="125"/>
              <w:jc w:val="center"/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  <w:t>32,3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9DF" w:rsidRDefault="002D79DF" w:rsidP="004115B2">
            <w:pPr>
              <w:spacing w:before="100" w:beforeAutospacing="1" w:after="100" w:afterAutospacing="1"/>
              <w:ind w:firstLine="125"/>
              <w:jc w:val="center"/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6"/>
                <w:szCs w:val="24"/>
                <w:lang w:eastAsia="ru-RU"/>
              </w:rPr>
              <w:t>31,2</w:t>
            </w:r>
          </w:p>
        </w:tc>
      </w:tr>
    </w:tbl>
    <w:p w:rsidR="002D79DF" w:rsidRPr="00CA4545" w:rsidRDefault="002D79DF" w:rsidP="002D79DF">
      <w:pPr>
        <w:spacing w:before="100" w:beforeAutospacing="1" w:after="100" w:afterAutospacing="1" w:line="213" w:lineRule="atLeast"/>
        <w:ind w:firstLine="125"/>
        <w:rPr>
          <w:rFonts w:ascii="Times New Roman" w:eastAsia="Times New Roman" w:hAnsi="Times New Roman" w:cs="Times New Roman"/>
          <w:color w:val="1E1E1E"/>
          <w:sz w:val="26"/>
          <w:szCs w:val="24"/>
          <w:lang w:eastAsia="ru-RU"/>
        </w:rPr>
      </w:pPr>
    </w:p>
    <w:p w:rsidR="002D79DF" w:rsidRPr="00CA4545" w:rsidRDefault="002D79DF" w:rsidP="002D79DF">
      <w:pPr>
        <w:spacing w:before="100" w:beforeAutospacing="1" w:after="100" w:afterAutospacing="1" w:line="213" w:lineRule="atLeast"/>
        <w:ind w:firstLine="125"/>
        <w:rPr>
          <w:rFonts w:ascii="Times New Roman" w:eastAsia="Times New Roman" w:hAnsi="Times New Roman" w:cs="Times New Roman"/>
          <w:color w:val="1E1E1E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6"/>
          <w:szCs w:val="24"/>
          <w:lang w:eastAsia="ru-RU"/>
        </w:rPr>
        <w:t>6</w:t>
      </w:r>
      <w:r w:rsidRPr="00CA4545">
        <w:rPr>
          <w:rFonts w:ascii="Times New Roman" w:eastAsia="Times New Roman" w:hAnsi="Times New Roman" w:cs="Times New Roman"/>
          <w:b/>
          <w:bCs/>
          <w:color w:val="1E1E1E"/>
          <w:sz w:val="26"/>
          <w:szCs w:val="24"/>
          <w:lang w:eastAsia="ru-RU"/>
        </w:rPr>
        <w:t>. Ожидаемые конечные результаты реализации программы</w:t>
      </w:r>
    </w:p>
    <w:p w:rsidR="002D79DF" w:rsidRPr="00CA4545" w:rsidRDefault="002D79DF" w:rsidP="002D79DF">
      <w:pPr>
        <w:spacing w:before="100" w:beforeAutospacing="1" w:after="100" w:afterAutospacing="1" w:line="213" w:lineRule="atLeast"/>
        <w:ind w:firstLine="125"/>
        <w:rPr>
          <w:rFonts w:ascii="Times New Roman" w:eastAsia="Times New Roman" w:hAnsi="Times New Roman" w:cs="Times New Roman"/>
          <w:color w:val="1E1E1E"/>
          <w:sz w:val="26"/>
          <w:szCs w:val="24"/>
          <w:lang w:eastAsia="ru-RU"/>
        </w:rPr>
      </w:pPr>
      <w:r w:rsidRPr="00CA4545">
        <w:rPr>
          <w:rFonts w:ascii="Times New Roman" w:eastAsia="Times New Roman" w:hAnsi="Times New Roman" w:cs="Times New Roman"/>
          <w:color w:val="1E1E1E"/>
          <w:sz w:val="26"/>
          <w:szCs w:val="24"/>
          <w:lang w:eastAsia="ru-RU"/>
        </w:rPr>
        <w:t>    В результате выполнения Программы предполагается:</w:t>
      </w:r>
    </w:p>
    <w:p w:rsidR="002D79DF" w:rsidRPr="00CA4545" w:rsidRDefault="002D79DF" w:rsidP="002D79DF">
      <w:pPr>
        <w:spacing w:before="100" w:beforeAutospacing="1" w:after="100" w:afterAutospacing="1" w:line="213" w:lineRule="atLeast"/>
        <w:ind w:firstLine="125"/>
        <w:rPr>
          <w:rFonts w:ascii="Times New Roman" w:eastAsia="Times New Roman" w:hAnsi="Times New Roman" w:cs="Times New Roman"/>
          <w:color w:val="1E1E1E"/>
          <w:sz w:val="26"/>
          <w:szCs w:val="24"/>
          <w:lang w:eastAsia="ru-RU"/>
        </w:rPr>
      </w:pPr>
      <w:r w:rsidRPr="00CA4545">
        <w:rPr>
          <w:rFonts w:ascii="Times New Roman" w:eastAsia="Times New Roman" w:hAnsi="Times New Roman" w:cs="Times New Roman"/>
          <w:color w:val="1E1E1E"/>
          <w:sz w:val="26"/>
          <w:szCs w:val="24"/>
          <w:lang w:eastAsia="ru-RU"/>
        </w:rPr>
        <w:t xml:space="preserve">Доля протяженности </w:t>
      </w:r>
      <w:proofErr w:type="gramStart"/>
      <w:r w:rsidRPr="00CA4545">
        <w:rPr>
          <w:rFonts w:ascii="Times New Roman" w:eastAsia="Times New Roman" w:hAnsi="Times New Roman" w:cs="Times New Roman"/>
          <w:color w:val="1E1E1E"/>
          <w:sz w:val="26"/>
          <w:szCs w:val="24"/>
          <w:lang w:eastAsia="ru-RU"/>
        </w:rPr>
        <w:t>автомобильных дорог общего пользования местного значения, не отвечающих нормативным требованиям в общей протяженности автомобильных дорог общего пользования местн</w:t>
      </w:r>
      <w:r>
        <w:rPr>
          <w:rFonts w:ascii="Times New Roman" w:eastAsia="Times New Roman" w:hAnsi="Times New Roman" w:cs="Times New Roman"/>
          <w:color w:val="1E1E1E"/>
          <w:sz w:val="26"/>
          <w:szCs w:val="24"/>
          <w:lang w:eastAsia="ru-RU"/>
        </w:rPr>
        <w:t>ого значения  должна снизится</w:t>
      </w:r>
      <w:proofErr w:type="gramEnd"/>
      <w:r>
        <w:rPr>
          <w:rFonts w:ascii="Times New Roman" w:eastAsia="Times New Roman" w:hAnsi="Times New Roman" w:cs="Times New Roman"/>
          <w:color w:val="1E1E1E"/>
          <w:sz w:val="26"/>
          <w:szCs w:val="24"/>
          <w:lang w:eastAsia="ru-RU"/>
        </w:rPr>
        <w:t xml:space="preserve"> до 70,96 </w:t>
      </w:r>
      <w:r w:rsidRPr="00CA4545">
        <w:rPr>
          <w:rFonts w:ascii="Times New Roman" w:eastAsia="Times New Roman" w:hAnsi="Times New Roman" w:cs="Times New Roman"/>
          <w:color w:val="1E1E1E"/>
          <w:sz w:val="26"/>
          <w:szCs w:val="24"/>
          <w:lang w:eastAsia="ru-RU"/>
        </w:rPr>
        <w:t xml:space="preserve">%; </w:t>
      </w:r>
    </w:p>
    <w:p w:rsidR="002D79DF" w:rsidRDefault="002D79DF" w:rsidP="002D79DF">
      <w:pPr>
        <w:spacing w:before="100" w:beforeAutospacing="1" w:after="100" w:afterAutospacing="1" w:line="213" w:lineRule="atLeast"/>
        <w:rPr>
          <w:rFonts w:ascii="Times New Roman" w:eastAsia="Times New Roman" w:hAnsi="Times New Roman" w:cs="Times New Roman"/>
          <w:b/>
          <w:bCs/>
          <w:color w:val="1E1E1E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6"/>
          <w:szCs w:val="24"/>
          <w:lang w:eastAsia="ru-RU"/>
        </w:rPr>
        <w:t xml:space="preserve">- </w:t>
      </w:r>
      <w:r w:rsidRPr="00CA4545">
        <w:rPr>
          <w:rFonts w:ascii="Times New Roman" w:eastAsia="Times New Roman" w:hAnsi="Times New Roman" w:cs="Times New Roman"/>
          <w:color w:val="1E1E1E"/>
          <w:sz w:val="26"/>
          <w:szCs w:val="24"/>
          <w:lang w:eastAsia="ru-RU"/>
        </w:rPr>
        <w:t>прирост протяженности автомобильных дорог общего пользования местного значения, соответствующих нормативным требованиям к  транспортно </w:t>
      </w:r>
      <w:proofErr w:type="gramStart"/>
      <w:r w:rsidRPr="00CA4545">
        <w:rPr>
          <w:rFonts w:ascii="Times New Roman" w:eastAsia="Times New Roman" w:hAnsi="Times New Roman" w:cs="Times New Roman"/>
          <w:color w:val="1E1E1E"/>
          <w:sz w:val="26"/>
          <w:szCs w:val="24"/>
          <w:lang w:eastAsia="ru-RU"/>
        </w:rPr>
        <w:t>-э</w:t>
      </w:r>
      <w:proofErr w:type="gramEnd"/>
      <w:r w:rsidRPr="00CA4545">
        <w:rPr>
          <w:rFonts w:ascii="Times New Roman" w:eastAsia="Times New Roman" w:hAnsi="Times New Roman" w:cs="Times New Roman"/>
          <w:color w:val="1E1E1E"/>
          <w:sz w:val="26"/>
          <w:szCs w:val="24"/>
          <w:lang w:eastAsia="ru-RU"/>
        </w:rPr>
        <w:t>ксплуатационным  показателям</w:t>
      </w:r>
      <w:r>
        <w:rPr>
          <w:rFonts w:ascii="Times New Roman" w:eastAsia="Times New Roman" w:hAnsi="Times New Roman" w:cs="Times New Roman"/>
          <w:color w:val="1E1E1E"/>
          <w:sz w:val="26"/>
          <w:szCs w:val="24"/>
          <w:lang w:eastAsia="ru-RU"/>
        </w:rPr>
        <w:t xml:space="preserve"> составить 25,9 </w:t>
      </w:r>
      <w:r w:rsidRPr="00CA4545">
        <w:rPr>
          <w:rFonts w:ascii="Times New Roman" w:eastAsia="Times New Roman" w:hAnsi="Times New Roman" w:cs="Times New Roman"/>
          <w:color w:val="1E1E1E"/>
          <w:sz w:val="26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color w:val="1E1E1E"/>
          <w:sz w:val="26"/>
          <w:szCs w:val="24"/>
          <w:lang w:eastAsia="ru-RU"/>
        </w:rPr>
        <w:t>.</w:t>
      </w:r>
      <w:r w:rsidRPr="00CA4545">
        <w:rPr>
          <w:rFonts w:ascii="Times New Roman" w:eastAsia="Times New Roman" w:hAnsi="Times New Roman" w:cs="Times New Roman"/>
          <w:b/>
          <w:bCs/>
          <w:color w:val="1E1E1E"/>
          <w:sz w:val="26"/>
          <w:szCs w:val="24"/>
          <w:lang w:eastAsia="ru-RU"/>
        </w:rPr>
        <w:t xml:space="preserve"> </w:t>
      </w:r>
    </w:p>
    <w:p w:rsidR="002D79DF" w:rsidRDefault="001E25FF" w:rsidP="001E25FF">
      <w:pPr>
        <w:spacing w:after="0" w:line="213" w:lineRule="atLeast"/>
        <w:rPr>
          <w:rFonts w:ascii="Times New Roman" w:eastAsia="Times New Roman" w:hAnsi="Times New Roman" w:cs="Times New Roman"/>
          <w:color w:val="1E1E1E"/>
          <w:sz w:val="26"/>
          <w:szCs w:val="18"/>
          <w:lang w:eastAsia="ru-RU"/>
        </w:rPr>
      </w:pPr>
      <w:r w:rsidRPr="00CA4545">
        <w:rPr>
          <w:rFonts w:ascii="Times New Roman" w:eastAsia="Times New Roman" w:hAnsi="Times New Roman" w:cs="Times New Roman"/>
          <w:color w:val="1E1E1E"/>
          <w:sz w:val="26"/>
          <w:szCs w:val="18"/>
          <w:lang w:eastAsia="ru-RU"/>
        </w:rPr>
        <w:t xml:space="preserve"> </w:t>
      </w:r>
      <w:r w:rsidR="00DA001E" w:rsidRPr="00CA4545">
        <w:rPr>
          <w:rFonts w:ascii="Times New Roman" w:eastAsia="Times New Roman" w:hAnsi="Times New Roman" w:cs="Times New Roman"/>
          <w:color w:val="1E1E1E"/>
          <w:sz w:val="26"/>
          <w:szCs w:val="18"/>
          <w:lang w:eastAsia="ru-RU"/>
        </w:rPr>
        <w:t xml:space="preserve">                                     </w:t>
      </w:r>
    </w:p>
    <w:sectPr w:rsidR="002D79DF" w:rsidSect="00BC44D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32D7"/>
    <w:multiLevelType w:val="hybridMultilevel"/>
    <w:tmpl w:val="295E7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70B06"/>
    <w:multiLevelType w:val="hybridMultilevel"/>
    <w:tmpl w:val="CB1A5ABA"/>
    <w:lvl w:ilvl="0" w:tplc="55B448B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E25FF"/>
    <w:rsid w:val="000017FC"/>
    <w:rsid w:val="00002127"/>
    <w:rsid w:val="00010CF0"/>
    <w:rsid w:val="000201E2"/>
    <w:rsid w:val="00021417"/>
    <w:rsid w:val="000519E3"/>
    <w:rsid w:val="000762B6"/>
    <w:rsid w:val="00082A10"/>
    <w:rsid w:val="000843D8"/>
    <w:rsid w:val="0008458E"/>
    <w:rsid w:val="000869E7"/>
    <w:rsid w:val="000900C6"/>
    <w:rsid w:val="00095BFF"/>
    <w:rsid w:val="00095F75"/>
    <w:rsid w:val="000A2773"/>
    <w:rsid w:val="000D22F3"/>
    <w:rsid w:val="000E61D2"/>
    <w:rsid w:val="000F7D10"/>
    <w:rsid w:val="001407CD"/>
    <w:rsid w:val="001478EE"/>
    <w:rsid w:val="00150ECF"/>
    <w:rsid w:val="001704DF"/>
    <w:rsid w:val="001732D8"/>
    <w:rsid w:val="0018309B"/>
    <w:rsid w:val="00196DA0"/>
    <w:rsid w:val="001B2613"/>
    <w:rsid w:val="001C7546"/>
    <w:rsid w:val="001D0A98"/>
    <w:rsid w:val="001E25FF"/>
    <w:rsid w:val="001F2AB5"/>
    <w:rsid w:val="001F69BF"/>
    <w:rsid w:val="002025FB"/>
    <w:rsid w:val="00205B34"/>
    <w:rsid w:val="002201DD"/>
    <w:rsid w:val="00221202"/>
    <w:rsid w:val="00221B65"/>
    <w:rsid w:val="0023384E"/>
    <w:rsid w:val="00235FC6"/>
    <w:rsid w:val="00250E7D"/>
    <w:rsid w:val="00264C29"/>
    <w:rsid w:val="00271F14"/>
    <w:rsid w:val="002738D0"/>
    <w:rsid w:val="00280B4A"/>
    <w:rsid w:val="002965C2"/>
    <w:rsid w:val="002A370E"/>
    <w:rsid w:val="002B657E"/>
    <w:rsid w:val="002D1DB4"/>
    <w:rsid w:val="002D79DF"/>
    <w:rsid w:val="002E236B"/>
    <w:rsid w:val="002E3994"/>
    <w:rsid w:val="002E41BC"/>
    <w:rsid w:val="00302DA0"/>
    <w:rsid w:val="003324ED"/>
    <w:rsid w:val="003408E0"/>
    <w:rsid w:val="00360E1D"/>
    <w:rsid w:val="00364B0E"/>
    <w:rsid w:val="00367A88"/>
    <w:rsid w:val="003927E3"/>
    <w:rsid w:val="00395D3B"/>
    <w:rsid w:val="003A2AB6"/>
    <w:rsid w:val="003B27A5"/>
    <w:rsid w:val="003C174A"/>
    <w:rsid w:val="003D48AE"/>
    <w:rsid w:val="003D5AC5"/>
    <w:rsid w:val="003D6EC3"/>
    <w:rsid w:val="003E25EF"/>
    <w:rsid w:val="003F660D"/>
    <w:rsid w:val="00411287"/>
    <w:rsid w:val="00412B42"/>
    <w:rsid w:val="0042155D"/>
    <w:rsid w:val="00457521"/>
    <w:rsid w:val="004754DA"/>
    <w:rsid w:val="00484E5A"/>
    <w:rsid w:val="00493B2A"/>
    <w:rsid w:val="00495420"/>
    <w:rsid w:val="004A3082"/>
    <w:rsid w:val="004C10F7"/>
    <w:rsid w:val="004C7ADD"/>
    <w:rsid w:val="004D2273"/>
    <w:rsid w:val="004D47B6"/>
    <w:rsid w:val="004E1267"/>
    <w:rsid w:val="004F5CB5"/>
    <w:rsid w:val="00507477"/>
    <w:rsid w:val="00546FDC"/>
    <w:rsid w:val="0055212D"/>
    <w:rsid w:val="0055279E"/>
    <w:rsid w:val="00576C25"/>
    <w:rsid w:val="00592365"/>
    <w:rsid w:val="0059438C"/>
    <w:rsid w:val="00595C92"/>
    <w:rsid w:val="005A7C07"/>
    <w:rsid w:val="005B1A35"/>
    <w:rsid w:val="005B300F"/>
    <w:rsid w:val="005C3A43"/>
    <w:rsid w:val="005C3A7F"/>
    <w:rsid w:val="005F7E87"/>
    <w:rsid w:val="00603EA0"/>
    <w:rsid w:val="00615624"/>
    <w:rsid w:val="0061672B"/>
    <w:rsid w:val="00630F3C"/>
    <w:rsid w:val="00632ABE"/>
    <w:rsid w:val="00634F61"/>
    <w:rsid w:val="00644A34"/>
    <w:rsid w:val="00644BD0"/>
    <w:rsid w:val="00651CEE"/>
    <w:rsid w:val="00655D86"/>
    <w:rsid w:val="00657FA4"/>
    <w:rsid w:val="00676E4B"/>
    <w:rsid w:val="00680535"/>
    <w:rsid w:val="00680F10"/>
    <w:rsid w:val="006836A5"/>
    <w:rsid w:val="00693A36"/>
    <w:rsid w:val="006956E7"/>
    <w:rsid w:val="006959FA"/>
    <w:rsid w:val="006973D8"/>
    <w:rsid w:val="006A051F"/>
    <w:rsid w:val="006B6173"/>
    <w:rsid w:val="006C033C"/>
    <w:rsid w:val="006C0A14"/>
    <w:rsid w:val="006C6D35"/>
    <w:rsid w:val="006C7DF8"/>
    <w:rsid w:val="006D5126"/>
    <w:rsid w:val="006F020A"/>
    <w:rsid w:val="006F4519"/>
    <w:rsid w:val="00703B21"/>
    <w:rsid w:val="00705D57"/>
    <w:rsid w:val="007109AA"/>
    <w:rsid w:val="00712FBD"/>
    <w:rsid w:val="00713599"/>
    <w:rsid w:val="00714F83"/>
    <w:rsid w:val="00716792"/>
    <w:rsid w:val="00717DF5"/>
    <w:rsid w:val="00720962"/>
    <w:rsid w:val="0073073A"/>
    <w:rsid w:val="00756ABF"/>
    <w:rsid w:val="007700D9"/>
    <w:rsid w:val="0078462D"/>
    <w:rsid w:val="007947FF"/>
    <w:rsid w:val="007A2409"/>
    <w:rsid w:val="007B0472"/>
    <w:rsid w:val="007C0090"/>
    <w:rsid w:val="007C670C"/>
    <w:rsid w:val="007D05E6"/>
    <w:rsid w:val="007D2AF1"/>
    <w:rsid w:val="008149A4"/>
    <w:rsid w:val="00832EF9"/>
    <w:rsid w:val="00837039"/>
    <w:rsid w:val="008440C1"/>
    <w:rsid w:val="00857D33"/>
    <w:rsid w:val="0086236B"/>
    <w:rsid w:val="00875871"/>
    <w:rsid w:val="00884938"/>
    <w:rsid w:val="008A1F46"/>
    <w:rsid w:val="008A5814"/>
    <w:rsid w:val="008B1AA0"/>
    <w:rsid w:val="008C01AA"/>
    <w:rsid w:val="008C39C6"/>
    <w:rsid w:val="008D6839"/>
    <w:rsid w:val="008E0967"/>
    <w:rsid w:val="008E2840"/>
    <w:rsid w:val="008F2AAF"/>
    <w:rsid w:val="008F35B8"/>
    <w:rsid w:val="00920F54"/>
    <w:rsid w:val="00923781"/>
    <w:rsid w:val="00940F51"/>
    <w:rsid w:val="0096363E"/>
    <w:rsid w:val="00973FDF"/>
    <w:rsid w:val="0098084D"/>
    <w:rsid w:val="009816C4"/>
    <w:rsid w:val="009861BE"/>
    <w:rsid w:val="009A4226"/>
    <w:rsid w:val="009B3CFD"/>
    <w:rsid w:val="009D2DDA"/>
    <w:rsid w:val="009D3A2B"/>
    <w:rsid w:val="009D75F5"/>
    <w:rsid w:val="00A13080"/>
    <w:rsid w:val="00A17096"/>
    <w:rsid w:val="00A3493B"/>
    <w:rsid w:val="00A51311"/>
    <w:rsid w:val="00A57F63"/>
    <w:rsid w:val="00A61BC0"/>
    <w:rsid w:val="00AA2DE9"/>
    <w:rsid w:val="00AE2537"/>
    <w:rsid w:val="00AF43A9"/>
    <w:rsid w:val="00B07B6C"/>
    <w:rsid w:val="00B12764"/>
    <w:rsid w:val="00B36B8E"/>
    <w:rsid w:val="00B414E0"/>
    <w:rsid w:val="00B47CDF"/>
    <w:rsid w:val="00B51DC5"/>
    <w:rsid w:val="00B64279"/>
    <w:rsid w:val="00B71A09"/>
    <w:rsid w:val="00B95C8F"/>
    <w:rsid w:val="00BA3A9D"/>
    <w:rsid w:val="00BB2531"/>
    <w:rsid w:val="00BC44D4"/>
    <w:rsid w:val="00BD591A"/>
    <w:rsid w:val="00BE253C"/>
    <w:rsid w:val="00BE7A24"/>
    <w:rsid w:val="00BF0EDF"/>
    <w:rsid w:val="00BF298B"/>
    <w:rsid w:val="00BF4704"/>
    <w:rsid w:val="00C01700"/>
    <w:rsid w:val="00C0692E"/>
    <w:rsid w:val="00C07B14"/>
    <w:rsid w:val="00C23AAD"/>
    <w:rsid w:val="00C263C7"/>
    <w:rsid w:val="00C36CE5"/>
    <w:rsid w:val="00C404ED"/>
    <w:rsid w:val="00C514B0"/>
    <w:rsid w:val="00C531DA"/>
    <w:rsid w:val="00C663F6"/>
    <w:rsid w:val="00C85BBC"/>
    <w:rsid w:val="00C87FCD"/>
    <w:rsid w:val="00CA2AF3"/>
    <w:rsid w:val="00CA4545"/>
    <w:rsid w:val="00CB3E0D"/>
    <w:rsid w:val="00CC44CC"/>
    <w:rsid w:val="00CE3751"/>
    <w:rsid w:val="00D131D8"/>
    <w:rsid w:val="00D22D95"/>
    <w:rsid w:val="00D2770D"/>
    <w:rsid w:val="00D33060"/>
    <w:rsid w:val="00D378FC"/>
    <w:rsid w:val="00D47C63"/>
    <w:rsid w:val="00D47CC1"/>
    <w:rsid w:val="00D7407A"/>
    <w:rsid w:val="00D774F7"/>
    <w:rsid w:val="00D86204"/>
    <w:rsid w:val="00D87EA0"/>
    <w:rsid w:val="00DA001E"/>
    <w:rsid w:val="00DA2702"/>
    <w:rsid w:val="00DA70F0"/>
    <w:rsid w:val="00DB7DB3"/>
    <w:rsid w:val="00DD4DA5"/>
    <w:rsid w:val="00E07993"/>
    <w:rsid w:val="00E10C0D"/>
    <w:rsid w:val="00E140D7"/>
    <w:rsid w:val="00E32626"/>
    <w:rsid w:val="00E334BC"/>
    <w:rsid w:val="00E36515"/>
    <w:rsid w:val="00E40C53"/>
    <w:rsid w:val="00E51651"/>
    <w:rsid w:val="00E55382"/>
    <w:rsid w:val="00E66880"/>
    <w:rsid w:val="00E7019C"/>
    <w:rsid w:val="00E82C29"/>
    <w:rsid w:val="00E83735"/>
    <w:rsid w:val="00E85A5C"/>
    <w:rsid w:val="00E917AF"/>
    <w:rsid w:val="00E9670C"/>
    <w:rsid w:val="00EA2A27"/>
    <w:rsid w:val="00EB10D0"/>
    <w:rsid w:val="00EB52D2"/>
    <w:rsid w:val="00EC02BD"/>
    <w:rsid w:val="00EC0900"/>
    <w:rsid w:val="00EC3834"/>
    <w:rsid w:val="00ED7725"/>
    <w:rsid w:val="00EE1A47"/>
    <w:rsid w:val="00EE43C8"/>
    <w:rsid w:val="00EF1B48"/>
    <w:rsid w:val="00EF3281"/>
    <w:rsid w:val="00F006C6"/>
    <w:rsid w:val="00F1378F"/>
    <w:rsid w:val="00F13DA2"/>
    <w:rsid w:val="00F2357E"/>
    <w:rsid w:val="00F2593D"/>
    <w:rsid w:val="00F6242B"/>
    <w:rsid w:val="00F761B2"/>
    <w:rsid w:val="00F9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4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C78E04-242B-4492-8D5E-6E1F9B9D0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1407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2013-12-26T02:01:00Z</cp:lastPrinted>
  <dcterms:created xsi:type="dcterms:W3CDTF">2013-12-20T03:40:00Z</dcterms:created>
  <dcterms:modified xsi:type="dcterms:W3CDTF">2016-03-25T11:02:00Z</dcterms:modified>
</cp:coreProperties>
</file>